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3" o:title="Cuba template" recolor="t" type="frame"/>
    </v:background>
  </w:background>
  <w:body>
    <w:p w14:paraId="7D7EDBF6" w14:textId="77D710CD" w:rsidR="00FD4899" w:rsidRPr="00312FE2" w:rsidRDefault="00414B40" w:rsidP="00312FE2">
      <w:pPr>
        <w:jc w:val="center"/>
        <w:rPr>
          <w:rFonts w:ascii="Verdana" w:hAnsi="Verdana"/>
          <w:b/>
          <w:bCs/>
          <w:color w:val="FF0000"/>
          <w:sz w:val="40"/>
          <w:szCs w:val="40"/>
          <w:lang w:val="bg-BG"/>
        </w:rPr>
      </w:pPr>
      <w:r w:rsidRPr="00312FE2">
        <w:rPr>
          <w:rFonts w:ascii="Verdana" w:hAnsi="Verdana"/>
          <w:b/>
          <w:bCs/>
          <w:noProof/>
          <w:color w:val="FF0000"/>
          <w:sz w:val="40"/>
          <w:szCs w:val="40"/>
          <w:lang w:val="bg-BG"/>
        </w:rPr>
        <mc:AlternateContent>
          <mc:Choice Requires="wps">
            <w:drawing>
              <wp:anchor distT="0" distB="0" distL="114300" distR="114300" simplePos="0" relativeHeight="251658240" behindDoc="0" locked="0" layoutInCell="1" allowOverlap="1" wp14:anchorId="445310AE" wp14:editId="59644C7C">
                <wp:simplePos x="0" y="0"/>
                <wp:positionH relativeFrom="column">
                  <wp:posOffset>-365760</wp:posOffset>
                </wp:positionH>
                <wp:positionV relativeFrom="paragraph">
                  <wp:posOffset>358140</wp:posOffset>
                </wp:positionV>
                <wp:extent cx="6858000" cy="15240"/>
                <wp:effectExtent l="15240" t="15240" r="13335" b="17145"/>
                <wp:wrapNone/>
                <wp:docPr id="3667801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5240"/>
                        </a:xfrm>
                        <a:prstGeom prst="straightConnector1">
                          <a:avLst/>
                        </a:prstGeom>
                        <a:noFill/>
                        <a:ln w="19050"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3432F" id="_x0000_t32" coordsize="21600,21600" o:spt="32" o:oned="t" path="m,l21600,21600e" filled="f">
                <v:path arrowok="t" fillok="f" o:connecttype="none"/>
                <o:lock v:ext="edit" shapetype="t"/>
              </v:shapetype>
              <v:shape id="AutoShape 2" o:spid="_x0000_s1026" type="#_x0000_t32" style="position:absolute;margin-left:-28.8pt;margin-top:28.2pt;width:540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" strokecolor="red" strokeweight="1.5pt"/>
            </w:pict>
          </mc:Fallback>
        </mc:AlternateContent>
      </w:r>
      <w:r w:rsidR="00312FE2" w:rsidRPr="00312FE2">
        <w:rPr>
          <w:rFonts w:ascii="Verdana" w:hAnsi="Verdana"/>
          <w:b/>
          <w:bCs/>
          <w:color w:val="FF0000"/>
          <w:sz w:val="40"/>
          <w:szCs w:val="40"/>
          <w:lang w:val="bg-BG"/>
        </w:rPr>
        <w:t xml:space="preserve">НОВА ГОДИНА В КУБА 2025 </w:t>
      </w:r>
    </w:p>
    <w:p w14:paraId="29511769" w14:textId="77777777" w:rsidR="00312FE2" w:rsidRDefault="00312FE2" w:rsidP="00312FE2">
      <w:pPr>
        <w:jc w:val="center"/>
        <w:rPr>
          <w:rFonts w:ascii="Verdana" w:hAnsi="Verdana"/>
          <w:b/>
          <w:bCs/>
          <w:color w:val="FF0000"/>
          <w:lang w:val="bg-BG"/>
        </w:rPr>
      </w:pPr>
    </w:p>
    <w:p w14:paraId="16B3C6D6" w14:textId="41B3C9CA" w:rsidR="00312FE2" w:rsidRDefault="00312FE2" w:rsidP="00312FE2">
      <w:pPr>
        <w:jc w:val="center"/>
        <w:rPr>
          <w:rFonts w:ascii="Verdana" w:hAnsi="Verdana"/>
          <w:b/>
          <w:bCs/>
          <w:color w:val="FF0000"/>
          <w:lang w:val="bg-BG"/>
        </w:rPr>
      </w:pPr>
      <w:r w:rsidRPr="00312FE2">
        <w:rPr>
          <w:rFonts w:ascii="Verdana" w:hAnsi="Verdana"/>
          <w:b/>
          <w:bCs/>
          <w:color w:val="FF0000"/>
          <w:lang w:val="bg-BG"/>
        </w:rPr>
        <w:t>4 НОЩУВКИ ВЪВ ВАРАДЕРО + 3 НОЩУВКИ В ХАВАНА</w:t>
      </w:r>
    </w:p>
    <w:p w14:paraId="645245EA" w14:textId="1DBF881B" w:rsidR="00312FE2" w:rsidRDefault="00312FE2" w:rsidP="00312FE2">
      <w:pPr>
        <w:jc w:val="center"/>
        <w:rPr>
          <w:rFonts w:ascii="Verdana" w:hAnsi="Verdana"/>
          <w:b/>
          <w:bCs/>
          <w:color w:val="FF0000"/>
          <w:lang w:val="bg-BG"/>
        </w:rPr>
      </w:pPr>
      <w:r w:rsidRPr="00312FE2">
        <w:rPr>
          <w:rFonts w:ascii="Verdana" w:hAnsi="Verdana"/>
          <w:b/>
          <w:bCs/>
          <w:lang w:val="bg-BG"/>
        </w:rPr>
        <w:t>Период на пътуване:</w:t>
      </w:r>
      <w:r>
        <w:rPr>
          <w:rFonts w:ascii="Verdana" w:hAnsi="Verdana"/>
          <w:b/>
          <w:bCs/>
          <w:color w:val="FF0000"/>
          <w:lang w:val="bg-BG"/>
        </w:rPr>
        <w:t xml:space="preserve"> 27.12.24 – 04.01.25</w:t>
      </w:r>
    </w:p>
    <w:p w14:paraId="2B673E1E" w14:textId="18815FE3" w:rsidR="00312FE2" w:rsidRDefault="00312FE2" w:rsidP="00312FE2">
      <w:pPr>
        <w:jc w:val="center"/>
        <w:rPr>
          <w:rFonts w:ascii="Verdana" w:hAnsi="Verdana"/>
          <w:b/>
          <w:bCs/>
          <w:lang w:val="bg-BG"/>
        </w:rPr>
      </w:pPr>
      <w:r w:rsidRPr="00312FE2">
        <w:rPr>
          <w:rFonts w:ascii="Verdana" w:hAnsi="Verdana"/>
          <w:b/>
          <w:bCs/>
          <w:lang w:val="bg-BG"/>
        </w:rPr>
        <w:t>9 дни/ 7 нощувки</w:t>
      </w:r>
    </w:p>
    <w:p w14:paraId="28C65753" w14:textId="7F4FC84D" w:rsidR="00312FE2" w:rsidRPr="00053E01" w:rsidRDefault="00327D91" w:rsidP="00312FE2">
      <w:pPr>
        <w:jc w:val="center"/>
        <w:rPr>
          <w:rFonts w:ascii="Verdana" w:hAnsi="Verdana"/>
          <w:b/>
          <w:bCs/>
          <w:i/>
          <w:iCs/>
          <w:lang w:val="bg-BG"/>
        </w:rPr>
      </w:pPr>
      <w:r>
        <w:rPr>
          <w:rFonts w:ascii="Verdana" w:hAnsi="Verdana"/>
          <w:b/>
          <w:bCs/>
          <w:i/>
          <w:iCs/>
          <w:lang w:val="bg-BG"/>
        </w:rPr>
        <w:t xml:space="preserve">Маршрут: </w:t>
      </w:r>
      <w:r w:rsidRPr="00327D91">
        <w:rPr>
          <w:rFonts w:ascii="Verdana" w:hAnsi="Verdana"/>
          <w:i/>
          <w:iCs/>
          <w:lang w:val="bg-BG"/>
        </w:rPr>
        <w:t xml:space="preserve">София – Истанбул – Хавана – </w:t>
      </w:r>
      <w:proofErr w:type="spellStart"/>
      <w:r w:rsidRPr="00327D91">
        <w:rPr>
          <w:rFonts w:ascii="Verdana" w:hAnsi="Verdana"/>
          <w:i/>
          <w:iCs/>
          <w:lang w:val="bg-BG"/>
        </w:rPr>
        <w:t>Варадеро</w:t>
      </w:r>
      <w:proofErr w:type="spellEnd"/>
      <w:r w:rsidRPr="00327D91">
        <w:rPr>
          <w:rFonts w:ascii="Verdana" w:hAnsi="Verdana"/>
          <w:i/>
          <w:iCs/>
          <w:lang w:val="bg-BG"/>
        </w:rPr>
        <w:t xml:space="preserve"> – Хавана – Истанбул - София</w:t>
      </w:r>
    </w:p>
    <w:p w14:paraId="214D88AD" w14:textId="7218F5EA" w:rsidR="00312FE2" w:rsidRPr="00053E01" w:rsidRDefault="00053E01" w:rsidP="00312FE2">
      <w:pPr>
        <w:jc w:val="center"/>
        <w:rPr>
          <w:rFonts w:ascii="Verdana" w:hAnsi="Verdana"/>
          <w:i/>
          <w:iCs/>
          <w:lang w:val="bg-BG"/>
        </w:rPr>
      </w:pPr>
      <w:r w:rsidRPr="00053E01">
        <w:rPr>
          <w:rFonts w:ascii="Verdana" w:hAnsi="Verdana"/>
          <w:i/>
          <w:iCs/>
          <w:lang w:val="bg-BG"/>
        </w:rPr>
        <w:t xml:space="preserve">Куба </w:t>
      </w:r>
      <w:r>
        <w:rPr>
          <w:rFonts w:ascii="Verdana" w:hAnsi="Verdana"/>
          <w:i/>
          <w:iCs/>
          <w:lang w:val="bg-BG"/>
        </w:rPr>
        <w:t>е пътуване в миналото, което всеки пътешественик може да направи дори без машина на времето! Куба е история, култура, ром, салса и</w:t>
      </w:r>
      <w:r w:rsidR="00077969">
        <w:rPr>
          <w:rFonts w:ascii="Verdana" w:hAnsi="Verdana"/>
          <w:i/>
          <w:iCs/>
          <w:lang w:val="bg-BG"/>
        </w:rPr>
        <w:t xml:space="preserve"> колоритен нощен живот. Тук можете да изпиете едни от най – хубавите коктейли в света, танцувайки на румба по средата на улицата, а на другата сутрин да се впуснете в </w:t>
      </w:r>
      <w:r w:rsidR="009F6027">
        <w:rPr>
          <w:rFonts w:ascii="Verdana" w:hAnsi="Verdana"/>
          <w:i/>
          <w:iCs/>
          <w:lang w:val="bg-BG"/>
        </w:rPr>
        <w:t xml:space="preserve">завладяващо </w:t>
      </w:r>
      <w:r w:rsidR="00077969">
        <w:rPr>
          <w:rFonts w:ascii="Verdana" w:hAnsi="Verdana"/>
          <w:i/>
          <w:iCs/>
          <w:lang w:val="bg-BG"/>
        </w:rPr>
        <w:t>приключение с моторна лодка</w:t>
      </w:r>
      <w:r w:rsidR="009F6027">
        <w:rPr>
          <w:rFonts w:ascii="Verdana" w:hAnsi="Verdana"/>
          <w:i/>
          <w:iCs/>
          <w:lang w:val="bg-BG"/>
        </w:rPr>
        <w:t xml:space="preserve">  из дивата природа на Острова на свободата.</w:t>
      </w:r>
      <w:r w:rsidR="00077969">
        <w:rPr>
          <w:rFonts w:ascii="Verdana" w:hAnsi="Verdana"/>
          <w:i/>
          <w:iCs/>
          <w:lang w:val="bg-BG"/>
        </w:rPr>
        <w:t xml:space="preserve"> </w:t>
      </w:r>
    </w:p>
    <w:p w14:paraId="104C7F39" w14:textId="77777777" w:rsidR="00312FE2" w:rsidRDefault="00312FE2" w:rsidP="009F6027">
      <w:pPr>
        <w:rPr>
          <w:rFonts w:ascii="Verdana" w:hAnsi="Verdana"/>
          <w:b/>
          <w:bCs/>
          <w:lang w:val="bg-BG"/>
        </w:rPr>
      </w:pPr>
    </w:p>
    <w:p w14:paraId="6A17A41F" w14:textId="037EAAE6" w:rsidR="009F6027" w:rsidRDefault="00312FE2" w:rsidP="00197687">
      <w:pPr>
        <w:jc w:val="center"/>
        <w:rPr>
          <w:rFonts w:ascii="Verdana" w:hAnsi="Verdana"/>
          <w:b/>
          <w:bCs/>
          <w:lang w:val="bg-BG"/>
        </w:rPr>
      </w:pPr>
      <w:r>
        <w:rPr>
          <w:rFonts w:ascii="Verdana" w:hAnsi="Verdana"/>
          <w:b/>
          <w:bCs/>
          <w:lang w:val="bg-BG"/>
        </w:rPr>
        <w:t>Програма</w:t>
      </w:r>
    </w:p>
    <w:p w14:paraId="271D3048" w14:textId="34B9F6BB" w:rsidR="009F6027" w:rsidRPr="001E4419" w:rsidRDefault="009F6027" w:rsidP="009F6027">
      <w:pPr>
        <w:jc w:val="both"/>
        <w:rPr>
          <w:rFonts w:ascii="Verdana" w:hAnsi="Verdana"/>
          <w:b/>
          <w:bCs/>
          <w:color w:val="7030A0"/>
          <w:lang w:val="bg-BG"/>
        </w:rPr>
      </w:pPr>
      <w:r w:rsidRPr="001E4419">
        <w:rPr>
          <w:rFonts w:ascii="Verdana" w:hAnsi="Verdana"/>
          <w:b/>
          <w:bCs/>
          <w:color w:val="7030A0"/>
          <w:lang w:val="bg-BG"/>
        </w:rPr>
        <w:t>Ден 1: София – Истанбул</w:t>
      </w:r>
      <w:r w:rsidR="00EC0457">
        <w:rPr>
          <w:rFonts w:ascii="Verdana" w:hAnsi="Verdana"/>
          <w:b/>
          <w:bCs/>
          <w:color w:val="7030A0"/>
          <w:lang w:val="bg-BG"/>
        </w:rPr>
        <w:t>/ 27.12.24</w:t>
      </w:r>
    </w:p>
    <w:p w14:paraId="5758D939" w14:textId="7E86E81A" w:rsidR="009F6027" w:rsidRPr="009F6027" w:rsidRDefault="009F6027" w:rsidP="009F6027">
      <w:pPr>
        <w:jc w:val="both"/>
        <w:rPr>
          <w:rFonts w:ascii="Verdana" w:hAnsi="Verdana"/>
          <w:lang w:val="bg-BG"/>
        </w:rPr>
      </w:pPr>
      <w:r w:rsidRPr="009F6027">
        <w:rPr>
          <w:rFonts w:ascii="Verdana" w:hAnsi="Verdana"/>
          <w:lang w:val="bg-BG"/>
        </w:rPr>
        <w:t xml:space="preserve">Среща на летище София, Терминал 2 с водача на групата за полет до Истанбул в 21:35ч. </w:t>
      </w:r>
    </w:p>
    <w:p w14:paraId="44218782" w14:textId="7856A915" w:rsidR="009F6027" w:rsidRPr="001E4419" w:rsidRDefault="009F6027" w:rsidP="009F6027">
      <w:pPr>
        <w:jc w:val="both"/>
        <w:rPr>
          <w:rFonts w:ascii="Verdana" w:hAnsi="Verdana"/>
          <w:b/>
          <w:bCs/>
          <w:color w:val="7030A0"/>
          <w:lang w:val="bg-BG"/>
        </w:rPr>
      </w:pPr>
      <w:r w:rsidRPr="001E4419">
        <w:rPr>
          <w:rFonts w:ascii="Verdana" w:hAnsi="Verdana"/>
          <w:b/>
          <w:bCs/>
          <w:color w:val="7030A0"/>
          <w:lang w:val="bg-BG"/>
        </w:rPr>
        <w:t>Ден 2: Истанбул – Хавана</w:t>
      </w:r>
      <w:r w:rsidR="001E4419" w:rsidRPr="001E4419">
        <w:rPr>
          <w:rFonts w:ascii="Verdana" w:hAnsi="Verdana"/>
          <w:b/>
          <w:bCs/>
          <w:color w:val="7030A0"/>
          <w:lang w:val="bg-BG"/>
        </w:rPr>
        <w:t xml:space="preserve"> </w:t>
      </w:r>
      <w:r w:rsidR="00EC0457">
        <w:rPr>
          <w:rFonts w:ascii="Verdana" w:hAnsi="Verdana"/>
          <w:b/>
          <w:bCs/>
          <w:color w:val="7030A0"/>
          <w:lang w:val="bg-BG"/>
        </w:rPr>
        <w:t>–</w:t>
      </w:r>
      <w:r w:rsidR="001E4419" w:rsidRPr="001E4419">
        <w:rPr>
          <w:rFonts w:ascii="Verdana" w:hAnsi="Verdana"/>
          <w:b/>
          <w:bCs/>
          <w:color w:val="7030A0"/>
          <w:lang w:val="bg-BG"/>
        </w:rPr>
        <w:t xml:space="preserve"> </w:t>
      </w:r>
      <w:proofErr w:type="spellStart"/>
      <w:r w:rsidR="001E4419" w:rsidRPr="001E4419">
        <w:rPr>
          <w:rFonts w:ascii="Verdana" w:hAnsi="Verdana"/>
          <w:b/>
          <w:bCs/>
          <w:color w:val="7030A0"/>
          <w:lang w:val="bg-BG"/>
        </w:rPr>
        <w:t>Варадеро</w:t>
      </w:r>
      <w:proofErr w:type="spellEnd"/>
      <w:r w:rsidR="00EC0457">
        <w:rPr>
          <w:rFonts w:ascii="Verdana" w:hAnsi="Verdana"/>
          <w:b/>
          <w:bCs/>
          <w:color w:val="7030A0"/>
          <w:lang w:val="bg-BG"/>
        </w:rPr>
        <w:t>/28.12.24</w:t>
      </w:r>
    </w:p>
    <w:p w14:paraId="79EAA0BC" w14:textId="1D4A558B" w:rsidR="001E4419" w:rsidRDefault="009F6027" w:rsidP="009F6027">
      <w:pPr>
        <w:jc w:val="both"/>
        <w:rPr>
          <w:rFonts w:ascii="Verdana" w:hAnsi="Verdana"/>
          <w:lang w:val="bg-BG"/>
        </w:rPr>
      </w:pPr>
      <w:r>
        <w:rPr>
          <w:rFonts w:ascii="Verdana" w:hAnsi="Verdana"/>
          <w:lang w:val="bg-BG"/>
        </w:rPr>
        <w:t xml:space="preserve">Кацане в Истанбул в 00:05ч. Излитане за Хавана, Куба в 02:10ч и кацане на международно летище </w:t>
      </w:r>
      <w:proofErr w:type="spellStart"/>
      <w:r w:rsidRPr="009F6027">
        <w:rPr>
          <w:rFonts w:ascii="Verdana" w:hAnsi="Verdana"/>
          <w:lang w:val="bg-BG"/>
        </w:rPr>
        <w:t>Jose</w:t>
      </w:r>
      <w:proofErr w:type="spellEnd"/>
      <w:r w:rsidRPr="009F6027">
        <w:rPr>
          <w:rFonts w:ascii="Verdana" w:hAnsi="Verdana"/>
          <w:lang w:val="bg-BG"/>
        </w:rPr>
        <w:t xml:space="preserve"> </w:t>
      </w:r>
      <w:proofErr w:type="spellStart"/>
      <w:r w:rsidRPr="009F6027">
        <w:rPr>
          <w:rFonts w:ascii="Verdana" w:hAnsi="Verdana"/>
          <w:lang w:val="bg-BG"/>
        </w:rPr>
        <w:t>Marti</w:t>
      </w:r>
      <w:proofErr w:type="spellEnd"/>
      <w:r>
        <w:rPr>
          <w:rFonts w:ascii="Verdana" w:hAnsi="Verdana"/>
          <w:lang w:val="bg-BG"/>
        </w:rPr>
        <w:t xml:space="preserve"> в 07:15ч. местно време. Посрещане от местната фирма партньор. Трансфер до </w:t>
      </w:r>
      <w:proofErr w:type="spellStart"/>
      <w:r>
        <w:rPr>
          <w:rFonts w:ascii="Verdana" w:hAnsi="Verdana"/>
          <w:lang w:val="bg-BG"/>
        </w:rPr>
        <w:t>Варадеро</w:t>
      </w:r>
      <w:proofErr w:type="spellEnd"/>
      <w:r>
        <w:rPr>
          <w:rFonts w:ascii="Verdana" w:hAnsi="Verdana"/>
          <w:lang w:val="bg-BG"/>
        </w:rPr>
        <w:t xml:space="preserve"> </w:t>
      </w:r>
      <w:r w:rsidRPr="009F6027">
        <w:rPr>
          <w:rFonts w:ascii="Verdana" w:hAnsi="Verdana"/>
          <w:lang w:val="bg-BG"/>
        </w:rPr>
        <w:t xml:space="preserve">( 140 </w:t>
      </w:r>
      <w:r>
        <w:rPr>
          <w:rFonts w:ascii="Verdana" w:hAnsi="Verdana"/>
        </w:rPr>
        <w:t>km</w:t>
      </w:r>
      <w:r w:rsidRPr="009F6027">
        <w:rPr>
          <w:rFonts w:ascii="Verdana" w:hAnsi="Verdana"/>
          <w:lang w:val="bg-BG"/>
        </w:rPr>
        <w:t xml:space="preserve">, </w:t>
      </w:r>
      <w:r>
        <w:rPr>
          <w:rFonts w:ascii="Verdana" w:hAnsi="Verdana"/>
        </w:rPr>
        <w:t>ok</w:t>
      </w:r>
      <w:r w:rsidRPr="009F6027">
        <w:rPr>
          <w:rFonts w:ascii="Verdana" w:hAnsi="Verdana"/>
          <w:lang w:val="bg-BG"/>
        </w:rPr>
        <w:t xml:space="preserve">. 1 </w:t>
      </w:r>
      <w:r>
        <w:rPr>
          <w:rFonts w:ascii="Verdana" w:hAnsi="Verdana"/>
          <w:lang w:val="bg-BG"/>
        </w:rPr>
        <w:t>ч и 40 мин.</w:t>
      </w:r>
      <w:r w:rsidRPr="009F6027">
        <w:rPr>
          <w:rFonts w:ascii="Verdana" w:hAnsi="Verdana"/>
          <w:lang w:val="bg-BG"/>
        </w:rPr>
        <w:t>)</w:t>
      </w:r>
      <w:r>
        <w:rPr>
          <w:rFonts w:ascii="Verdana" w:hAnsi="Verdana"/>
          <w:lang w:val="bg-BG"/>
        </w:rPr>
        <w:t xml:space="preserve"> . Пристигане в един от най-известни морски курорти в Куба. </w:t>
      </w:r>
      <w:r w:rsidR="001E4419">
        <w:rPr>
          <w:rFonts w:ascii="Verdana" w:hAnsi="Verdana"/>
          <w:lang w:val="bg-BG"/>
        </w:rPr>
        <w:t xml:space="preserve">Той се намира в провинция </w:t>
      </w:r>
      <w:proofErr w:type="spellStart"/>
      <w:r w:rsidR="001E4419">
        <w:rPr>
          <w:rFonts w:ascii="Verdana" w:hAnsi="Verdana"/>
          <w:lang w:val="bg-BG"/>
        </w:rPr>
        <w:t>Мантасас</w:t>
      </w:r>
      <w:proofErr w:type="spellEnd"/>
      <w:r w:rsidR="001E4419">
        <w:rPr>
          <w:rFonts w:ascii="Verdana" w:hAnsi="Verdana"/>
          <w:lang w:val="bg-BG"/>
        </w:rPr>
        <w:t xml:space="preserve">, полуостров </w:t>
      </w:r>
      <w:proofErr w:type="spellStart"/>
      <w:r w:rsidR="001E4419">
        <w:rPr>
          <w:rFonts w:ascii="Verdana" w:hAnsi="Verdana"/>
          <w:lang w:val="bg-BG"/>
        </w:rPr>
        <w:t>Икакос</w:t>
      </w:r>
      <w:proofErr w:type="spellEnd"/>
      <w:r w:rsidR="001E4419">
        <w:rPr>
          <w:rFonts w:ascii="Verdana" w:hAnsi="Verdana"/>
          <w:lang w:val="bg-BG"/>
        </w:rPr>
        <w:t xml:space="preserve">. Наричан още </w:t>
      </w:r>
      <w:proofErr w:type="spellStart"/>
      <w:r w:rsidR="001E4419">
        <w:rPr>
          <w:rFonts w:ascii="Verdana" w:hAnsi="Verdana"/>
          <w:lang w:val="bg-BG"/>
        </w:rPr>
        <w:t>Плая</w:t>
      </w:r>
      <w:proofErr w:type="spellEnd"/>
      <w:r w:rsidR="001E4419">
        <w:rPr>
          <w:rFonts w:ascii="Verdana" w:hAnsi="Verdana"/>
          <w:lang w:val="bg-BG"/>
        </w:rPr>
        <w:t xml:space="preserve"> </w:t>
      </w:r>
      <w:proofErr w:type="spellStart"/>
      <w:r w:rsidR="001E4419">
        <w:rPr>
          <w:rFonts w:ascii="Verdana" w:hAnsi="Verdana"/>
          <w:lang w:val="bg-BG"/>
        </w:rPr>
        <w:t>Азул</w:t>
      </w:r>
      <w:proofErr w:type="spellEnd"/>
      <w:r w:rsidR="001E4419">
        <w:rPr>
          <w:rFonts w:ascii="Verdana" w:hAnsi="Verdana"/>
          <w:lang w:val="bg-BG"/>
        </w:rPr>
        <w:t xml:space="preserve"> ( в превод син бряг) , той е един от най-големите </w:t>
      </w:r>
      <w:proofErr w:type="spellStart"/>
      <w:r w:rsidR="001E4419">
        <w:rPr>
          <w:rFonts w:ascii="Verdana" w:hAnsi="Verdana"/>
          <w:lang w:val="bg-BG"/>
        </w:rPr>
        <w:t>курорни</w:t>
      </w:r>
      <w:proofErr w:type="spellEnd"/>
      <w:r w:rsidR="001E4419">
        <w:rPr>
          <w:rFonts w:ascii="Verdana" w:hAnsi="Verdana"/>
          <w:lang w:val="bg-BG"/>
        </w:rPr>
        <w:t xml:space="preserve"> зони на Карибите. Плажът </w:t>
      </w:r>
      <w:proofErr w:type="spellStart"/>
      <w:r w:rsidR="001E4419">
        <w:rPr>
          <w:rFonts w:ascii="Verdana" w:hAnsi="Verdana"/>
          <w:lang w:val="bg-BG"/>
        </w:rPr>
        <w:t>Варадеро</w:t>
      </w:r>
      <w:proofErr w:type="spellEnd"/>
      <w:r w:rsidR="001E4419">
        <w:rPr>
          <w:rFonts w:ascii="Verdana" w:hAnsi="Verdana"/>
          <w:lang w:val="bg-BG"/>
        </w:rPr>
        <w:t xml:space="preserve"> е оценен като един от най – добрите в света. Настаняване в хотел </w:t>
      </w:r>
      <w:proofErr w:type="spellStart"/>
      <w:r w:rsidR="001E4419" w:rsidRPr="00094B97">
        <w:rPr>
          <w:rFonts w:ascii="Verdana" w:hAnsi="Verdana"/>
          <w:i/>
          <w:iCs/>
          <w:lang w:val="bg-BG"/>
        </w:rPr>
        <w:t>Iberostar</w:t>
      </w:r>
      <w:proofErr w:type="spellEnd"/>
      <w:r w:rsidR="001E4419" w:rsidRPr="00094B97">
        <w:rPr>
          <w:rFonts w:ascii="Verdana" w:hAnsi="Verdana"/>
          <w:i/>
          <w:iCs/>
          <w:lang w:val="bg-BG"/>
        </w:rPr>
        <w:t xml:space="preserve"> </w:t>
      </w:r>
      <w:proofErr w:type="spellStart"/>
      <w:r w:rsidR="001E4419" w:rsidRPr="00094B97">
        <w:rPr>
          <w:rFonts w:ascii="Verdana" w:hAnsi="Verdana"/>
          <w:i/>
          <w:iCs/>
          <w:lang w:val="bg-BG"/>
        </w:rPr>
        <w:t>Selection</w:t>
      </w:r>
      <w:proofErr w:type="spellEnd"/>
      <w:r w:rsidR="001E4419" w:rsidRPr="00094B97">
        <w:rPr>
          <w:rFonts w:ascii="Verdana" w:hAnsi="Verdana"/>
          <w:i/>
          <w:iCs/>
          <w:lang w:val="bg-BG"/>
        </w:rPr>
        <w:t xml:space="preserve"> </w:t>
      </w:r>
      <w:proofErr w:type="spellStart"/>
      <w:r w:rsidR="001E4419" w:rsidRPr="00094B97">
        <w:rPr>
          <w:rFonts w:ascii="Verdana" w:hAnsi="Verdana"/>
          <w:i/>
          <w:iCs/>
          <w:lang w:val="bg-BG"/>
        </w:rPr>
        <w:t>Varadero</w:t>
      </w:r>
      <w:proofErr w:type="spellEnd"/>
      <w:r w:rsidR="001E4419" w:rsidRPr="00094B97">
        <w:rPr>
          <w:rFonts w:ascii="Verdana" w:hAnsi="Verdana"/>
          <w:i/>
          <w:iCs/>
          <w:lang w:val="bg-BG"/>
        </w:rPr>
        <w:t xml:space="preserve"> 5* - </w:t>
      </w:r>
      <w:r w:rsidR="001E4419" w:rsidRPr="00094B97">
        <w:rPr>
          <w:rFonts w:ascii="Verdana" w:hAnsi="Verdana"/>
          <w:i/>
          <w:iCs/>
        </w:rPr>
        <w:t>All</w:t>
      </w:r>
      <w:r w:rsidR="001E4419" w:rsidRPr="00094B97">
        <w:rPr>
          <w:rFonts w:ascii="Verdana" w:hAnsi="Verdana"/>
          <w:i/>
          <w:iCs/>
          <w:lang w:val="bg-BG"/>
        </w:rPr>
        <w:t xml:space="preserve"> </w:t>
      </w:r>
      <w:r w:rsidR="001E4419" w:rsidRPr="00094B97">
        <w:rPr>
          <w:rFonts w:ascii="Verdana" w:hAnsi="Verdana"/>
          <w:i/>
          <w:iCs/>
        </w:rPr>
        <w:t>Inclusive</w:t>
      </w:r>
      <w:r w:rsidR="001E4419">
        <w:rPr>
          <w:rFonts w:ascii="Verdana" w:hAnsi="Verdana"/>
          <w:lang w:val="bg-BG"/>
        </w:rPr>
        <w:t xml:space="preserve"> или подобен. Вечеря. </w:t>
      </w:r>
      <w:proofErr w:type="spellStart"/>
      <w:r w:rsidR="001E4419">
        <w:rPr>
          <w:rFonts w:ascii="Verdana" w:hAnsi="Verdana"/>
          <w:lang w:val="bg-BG"/>
        </w:rPr>
        <w:t>Нощувака</w:t>
      </w:r>
      <w:proofErr w:type="spellEnd"/>
      <w:r w:rsidR="001E4419">
        <w:rPr>
          <w:rFonts w:ascii="Verdana" w:hAnsi="Verdana"/>
          <w:lang w:val="bg-BG"/>
        </w:rPr>
        <w:t>.</w:t>
      </w:r>
    </w:p>
    <w:p w14:paraId="657EED0F" w14:textId="7ACFAAD9" w:rsidR="001E4419" w:rsidRPr="001E4419" w:rsidRDefault="001E4419" w:rsidP="009F6027">
      <w:pPr>
        <w:jc w:val="both"/>
        <w:rPr>
          <w:rFonts w:ascii="Verdana" w:hAnsi="Verdana"/>
          <w:b/>
          <w:bCs/>
          <w:color w:val="7030A0"/>
          <w:lang w:val="bg-BG"/>
        </w:rPr>
      </w:pPr>
      <w:r w:rsidRPr="001E4419">
        <w:rPr>
          <w:rFonts w:ascii="Verdana" w:hAnsi="Verdana"/>
          <w:b/>
          <w:bCs/>
          <w:color w:val="7030A0"/>
          <w:lang w:val="bg-BG"/>
        </w:rPr>
        <w:t xml:space="preserve">Ден 3: </w:t>
      </w:r>
      <w:proofErr w:type="spellStart"/>
      <w:r w:rsidRPr="001E4419">
        <w:rPr>
          <w:rFonts w:ascii="Verdana" w:hAnsi="Verdana"/>
          <w:b/>
          <w:bCs/>
          <w:color w:val="7030A0"/>
          <w:lang w:val="bg-BG"/>
        </w:rPr>
        <w:t>Варадеро</w:t>
      </w:r>
      <w:proofErr w:type="spellEnd"/>
      <w:r w:rsidR="00EC0457">
        <w:rPr>
          <w:rFonts w:ascii="Verdana" w:hAnsi="Verdana"/>
          <w:b/>
          <w:bCs/>
          <w:color w:val="7030A0"/>
          <w:lang w:val="bg-BG"/>
        </w:rPr>
        <w:t>/ 29.12.24</w:t>
      </w:r>
    </w:p>
    <w:p w14:paraId="129D7B36" w14:textId="5AA99F81" w:rsidR="001E4419" w:rsidRDefault="001E4419" w:rsidP="009F6027">
      <w:pPr>
        <w:jc w:val="both"/>
        <w:rPr>
          <w:rFonts w:ascii="Verdana" w:hAnsi="Verdana"/>
          <w:lang w:val="bg-BG"/>
        </w:rPr>
      </w:pPr>
      <w:r>
        <w:rPr>
          <w:rFonts w:ascii="Verdana" w:hAnsi="Verdana"/>
          <w:lang w:val="bg-BG"/>
        </w:rPr>
        <w:t>Закуска. Свободно време за отдих на плажа или възможност за допълнителна екскурзия.</w:t>
      </w:r>
    </w:p>
    <w:p w14:paraId="4BF7819E" w14:textId="1DDC1A2C" w:rsidR="001E4419" w:rsidRPr="007870B5" w:rsidRDefault="00AF5CF9" w:rsidP="009F6027">
      <w:pPr>
        <w:jc w:val="both"/>
        <w:rPr>
          <w:rFonts w:ascii="Verdana" w:hAnsi="Verdana"/>
          <w:b/>
          <w:bCs/>
          <w:color w:val="FF0000"/>
        </w:rPr>
      </w:pPr>
      <w:r>
        <w:rPr>
          <w:rFonts w:ascii="Verdana" w:hAnsi="Verdana"/>
          <w:b/>
          <w:bCs/>
          <w:color w:val="FF0000"/>
          <w:lang w:val="bg-BG"/>
        </w:rPr>
        <w:t>Целодневна е</w:t>
      </w:r>
      <w:r w:rsidR="001E4419" w:rsidRPr="00AF5CF9">
        <w:rPr>
          <w:rFonts w:ascii="Verdana" w:hAnsi="Verdana"/>
          <w:b/>
          <w:bCs/>
          <w:color w:val="FF0000"/>
          <w:lang w:val="bg-BG"/>
        </w:rPr>
        <w:t>кскурзия до Сиенфуегос и Тринидад</w:t>
      </w:r>
      <w:r w:rsidR="007870B5">
        <w:rPr>
          <w:rFonts w:ascii="Verdana" w:hAnsi="Verdana"/>
          <w:b/>
          <w:bCs/>
          <w:color w:val="FF0000"/>
          <w:lang w:val="bg-BG"/>
        </w:rPr>
        <w:t xml:space="preserve"> </w:t>
      </w:r>
    </w:p>
    <w:p w14:paraId="1A46B87E" w14:textId="70FFD36D" w:rsidR="001E4419" w:rsidRDefault="001E4419" w:rsidP="009F6027">
      <w:pPr>
        <w:jc w:val="both"/>
        <w:rPr>
          <w:rFonts w:ascii="Verdana" w:hAnsi="Verdana"/>
          <w:lang w:val="bg-BG"/>
        </w:rPr>
      </w:pPr>
      <w:r>
        <w:rPr>
          <w:rFonts w:ascii="Verdana" w:hAnsi="Verdana"/>
          <w:lang w:val="bg-BG"/>
        </w:rPr>
        <w:t xml:space="preserve">Тръгване от хотела и трансфер до Сиенфуегос. От края на 60-те години на </w:t>
      </w:r>
      <w:r>
        <w:rPr>
          <w:rFonts w:ascii="Verdana" w:hAnsi="Verdana"/>
        </w:rPr>
        <w:t>XX</w:t>
      </w:r>
      <w:r w:rsidRPr="001E4419">
        <w:rPr>
          <w:rFonts w:ascii="Verdana" w:hAnsi="Verdana"/>
          <w:lang w:val="bg-BG"/>
        </w:rPr>
        <w:t xml:space="preserve"> </w:t>
      </w:r>
      <w:r>
        <w:rPr>
          <w:rFonts w:ascii="Verdana" w:hAnsi="Verdana"/>
          <w:lang w:val="bg-BG"/>
        </w:rPr>
        <w:t>век, Сиенфуегос се превръща в един от основните индустриални центрове на Куба, особено в енергийния и захарния сектор.</w:t>
      </w:r>
      <w:r w:rsidRPr="001E4419">
        <w:rPr>
          <w:lang w:val="bg-BG"/>
        </w:rPr>
        <w:t xml:space="preserve"> </w:t>
      </w:r>
      <w:r w:rsidRPr="001E4419">
        <w:rPr>
          <w:rFonts w:ascii="Verdana" w:hAnsi="Verdana"/>
          <w:lang w:val="bg-BG"/>
        </w:rPr>
        <w:t xml:space="preserve">Градът е наречен </w:t>
      </w:r>
      <w:proofErr w:type="spellStart"/>
      <w:r w:rsidRPr="001E4419">
        <w:rPr>
          <w:rFonts w:ascii="Verdana" w:hAnsi="Verdana"/>
          <w:lang w:val="bg-BG"/>
        </w:rPr>
        <w:t>La</w:t>
      </w:r>
      <w:proofErr w:type="spellEnd"/>
      <w:r w:rsidRPr="001E4419">
        <w:rPr>
          <w:rFonts w:ascii="Verdana" w:hAnsi="Verdana"/>
          <w:lang w:val="bg-BG"/>
        </w:rPr>
        <w:t xml:space="preserve"> </w:t>
      </w:r>
      <w:proofErr w:type="spellStart"/>
      <w:r w:rsidRPr="001E4419">
        <w:rPr>
          <w:rFonts w:ascii="Verdana" w:hAnsi="Verdana"/>
          <w:lang w:val="bg-BG"/>
        </w:rPr>
        <w:t>Perla</w:t>
      </w:r>
      <w:proofErr w:type="spellEnd"/>
      <w:r w:rsidRPr="001E4419">
        <w:rPr>
          <w:rFonts w:ascii="Verdana" w:hAnsi="Verdana"/>
          <w:lang w:val="bg-BG"/>
        </w:rPr>
        <w:t xml:space="preserve"> </w:t>
      </w:r>
      <w:proofErr w:type="spellStart"/>
      <w:r w:rsidRPr="001E4419">
        <w:rPr>
          <w:rFonts w:ascii="Verdana" w:hAnsi="Verdana"/>
          <w:lang w:val="bg-BG"/>
        </w:rPr>
        <w:t>del</w:t>
      </w:r>
      <w:proofErr w:type="spellEnd"/>
      <w:r w:rsidRPr="001E4419">
        <w:rPr>
          <w:rFonts w:ascii="Verdana" w:hAnsi="Verdana"/>
          <w:lang w:val="bg-BG"/>
        </w:rPr>
        <w:t xml:space="preserve"> </w:t>
      </w:r>
      <w:proofErr w:type="spellStart"/>
      <w:r w:rsidRPr="001E4419">
        <w:rPr>
          <w:rFonts w:ascii="Verdana" w:hAnsi="Verdana"/>
          <w:lang w:val="bg-BG"/>
        </w:rPr>
        <w:t>Sur</w:t>
      </w:r>
      <w:proofErr w:type="spellEnd"/>
      <w:r w:rsidRPr="001E4419">
        <w:rPr>
          <w:rFonts w:ascii="Verdana" w:hAnsi="Verdana"/>
          <w:lang w:val="bg-BG"/>
        </w:rPr>
        <w:t xml:space="preserve"> (Перлата на Юга).</w:t>
      </w:r>
      <w:r w:rsidRPr="001E4419">
        <w:rPr>
          <w:lang w:val="bg-BG"/>
        </w:rPr>
        <w:t xml:space="preserve"> </w:t>
      </w:r>
      <w:r w:rsidRPr="001E4419">
        <w:rPr>
          <w:rFonts w:ascii="Verdana" w:hAnsi="Verdana"/>
          <w:lang w:val="bg-BG"/>
        </w:rPr>
        <w:t xml:space="preserve">Въпреки че е известен като индустриален град на фабрики и </w:t>
      </w:r>
      <w:r w:rsidRPr="001E4419">
        <w:rPr>
          <w:rFonts w:ascii="Verdana" w:hAnsi="Verdana"/>
          <w:lang w:val="bg-BG"/>
        </w:rPr>
        <w:lastRenderedPageBreak/>
        <w:t>различни ядрени/електрически централи и името Сиенфуегос буквално се превежда като „сто пожара“ (</w:t>
      </w:r>
      <w:proofErr w:type="spellStart"/>
      <w:r w:rsidRPr="001E4419">
        <w:rPr>
          <w:rFonts w:ascii="Verdana" w:hAnsi="Verdana"/>
          <w:lang w:val="bg-BG"/>
        </w:rPr>
        <w:t>cien</w:t>
      </w:r>
      <w:proofErr w:type="spellEnd"/>
      <w:r w:rsidRPr="001E4419">
        <w:rPr>
          <w:rFonts w:ascii="Verdana" w:hAnsi="Verdana"/>
          <w:lang w:val="bg-BG"/>
        </w:rPr>
        <w:t xml:space="preserve">, „сто“; </w:t>
      </w:r>
      <w:proofErr w:type="spellStart"/>
      <w:r w:rsidRPr="001E4419">
        <w:rPr>
          <w:rFonts w:ascii="Verdana" w:hAnsi="Verdana"/>
          <w:lang w:val="bg-BG"/>
        </w:rPr>
        <w:t>fuegos</w:t>
      </w:r>
      <w:proofErr w:type="spellEnd"/>
      <w:r w:rsidRPr="001E4419">
        <w:rPr>
          <w:rFonts w:ascii="Verdana" w:hAnsi="Verdana"/>
          <w:lang w:val="bg-BG"/>
        </w:rPr>
        <w:t xml:space="preserve">, „огньове“), </w:t>
      </w:r>
      <w:r>
        <w:rPr>
          <w:rFonts w:ascii="Verdana" w:hAnsi="Verdana"/>
          <w:lang w:val="bg-BG"/>
        </w:rPr>
        <w:t xml:space="preserve">той </w:t>
      </w:r>
      <w:r w:rsidRPr="001E4419">
        <w:rPr>
          <w:rFonts w:ascii="Verdana" w:hAnsi="Verdana"/>
          <w:lang w:val="bg-BG"/>
        </w:rPr>
        <w:t>всъщност носи името си от фамилията на родения в Астурия Хосе Сиенфуегос</w:t>
      </w:r>
      <w:r>
        <w:rPr>
          <w:rFonts w:ascii="Verdana" w:hAnsi="Verdana"/>
          <w:lang w:val="bg-BG"/>
        </w:rPr>
        <w:t xml:space="preserve"> </w:t>
      </w:r>
      <w:proofErr w:type="spellStart"/>
      <w:r w:rsidRPr="001E4419">
        <w:rPr>
          <w:rFonts w:ascii="Verdana" w:hAnsi="Verdana"/>
          <w:lang w:val="bg-BG"/>
        </w:rPr>
        <w:t>Ховелянос</w:t>
      </w:r>
      <w:proofErr w:type="spellEnd"/>
      <w:r w:rsidRPr="001E4419">
        <w:rPr>
          <w:rFonts w:ascii="Verdana" w:hAnsi="Verdana"/>
          <w:lang w:val="bg-BG"/>
        </w:rPr>
        <w:t xml:space="preserve">, генерален капитан на Куба </w:t>
      </w:r>
      <w:r>
        <w:rPr>
          <w:rFonts w:ascii="Verdana" w:hAnsi="Verdana"/>
          <w:lang w:val="bg-BG"/>
        </w:rPr>
        <w:t xml:space="preserve"> в периода 1</w:t>
      </w:r>
      <w:r w:rsidRPr="001E4419">
        <w:rPr>
          <w:rFonts w:ascii="Verdana" w:hAnsi="Verdana"/>
          <w:lang w:val="bg-BG"/>
        </w:rPr>
        <w:t>816–</w:t>
      </w:r>
      <w:r>
        <w:rPr>
          <w:rFonts w:ascii="Verdana" w:hAnsi="Verdana"/>
          <w:lang w:val="bg-BG"/>
        </w:rPr>
        <w:t>18</w:t>
      </w:r>
      <w:r w:rsidRPr="001E4419">
        <w:rPr>
          <w:rFonts w:ascii="Verdana" w:hAnsi="Verdana"/>
          <w:lang w:val="bg-BG"/>
        </w:rPr>
        <w:t>19</w:t>
      </w:r>
      <w:r>
        <w:rPr>
          <w:rFonts w:ascii="Verdana" w:hAnsi="Verdana"/>
          <w:lang w:val="bg-BG"/>
        </w:rPr>
        <w:t>г</w:t>
      </w:r>
      <w:r w:rsidRPr="001E4419">
        <w:rPr>
          <w:rFonts w:ascii="Verdana" w:hAnsi="Verdana"/>
          <w:lang w:val="bg-BG"/>
        </w:rPr>
        <w:t>.</w:t>
      </w:r>
      <w:r w:rsidR="002223DE">
        <w:rPr>
          <w:rFonts w:ascii="Verdana" w:hAnsi="Verdana"/>
          <w:lang w:val="bg-BG"/>
        </w:rPr>
        <w:t xml:space="preserve"> Градът е и основно пристанище в Куба.</w:t>
      </w:r>
    </w:p>
    <w:p w14:paraId="469F32EB" w14:textId="0F141751" w:rsidR="002223DE" w:rsidRDefault="002223DE" w:rsidP="009F6027">
      <w:pPr>
        <w:jc w:val="both"/>
        <w:rPr>
          <w:rFonts w:ascii="Verdana" w:hAnsi="Verdana"/>
          <w:lang w:val="bg-BG"/>
        </w:rPr>
      </w:pPr>
      <w:r>
        <w:rPr>
          <w:rFonts w:ascii="Verdana" w:hAnsi="Verdana"/>
          <w:lang w:val="bg-BG"/>
        </w:rPr>
        <w:t xml:space="preserve">След пристигане, ще започнем със Сити тур на Сиенфуегос – Хосе Марти Парк, Крайбрежната алея </w:t>
      </w:r>
      <w:proofErr w:type="spellStart"/>
      <w:r w:rsidRPr="002223DE">
        <w:rPr>
          <w:rFonts w:ascii="Verdana" w:hAnsi="Verdana"/>
          <w:lang w:val="bg-BG"/>
        </w:rPr>
        <w:t>Пасео</w:t>
      </w:r>
      <w:proofErr w:type="spellEnd"/>
      <w:r w:rsidRPr="002223DE">
        <w:rPr>
          <w:rFonts w:ascii="Verdana" w:hAnsi="Verdana"/>
          <w:lang w:val="bg-BG"/>
        </w:rPr>
        <w:t xml:space="preserve"> дел Прадо</w:t>
      </w:r>
      <w:r>
        <w:rPr>
          <w:rFonts w:ascii="Verdana" w:hAnsi="Verdana"/>
          <w:lang w:val="bg-BG"/>
        </w:rPr>
        <w:t xml:space="preserve"> ( най – дългата улица от този вид в Куба), </w:t>
      </w:r>
      <w:proofErr w:type="spellStart"/>
      <w:r w:rsidRPr="002223DE">
        <w:rPr>
          <w:rFonts w:ascii="Verdana" w:hAnsi="Verdana"/>
          <w:lang w:val="bg-BG"/>
        </w:rPr>
        <w:t>Palacio</w:t>
      </w:r>
      <w:proofErr w:type="spellEnd"/>
      <w:r w:rsidRPr="002223DE">
        <w:rPr>
          <w:rFonts w:ascii="Verdana" w:hAnsi="Verdana"/>
          <w:lang w:val="bg-BG"/>
        </w:rPr>
        <w:t xml:space="preserve"> </w:t>
      </w:r>
      <w:proofErr w:type="spellStart"/>
      <w:r w:rsidRPr="002223DE">
        <w:rPr>
          <w:rFonts w:ascii="Verdana" w:hAnsi="Verdana"/>
          <w:lang w:val="bg-BG"/>
        </w:rPr>
        <w:t>de</w:t>
      </w:r>
      <w:proofErr w:type="spellEnd"/>
      <w:r w:rsidRPr="002223DE">
        <w:rPr>
          <w:rFonts w:ascii="Verdana" w:hAnsi="Verdana"/>
          <w:lang w:val="bg-BG"/>
        </w:rPr>
        <w:t xml:space="preserve"> </w:t>
      </w:r>
      <w:proofErr w:type="spellStart"/>
      <w:r w:rsidRPr="002223DE">
        <w:rPr>
          <w:rFonts w:ascii="Verdana" w:hAnsi="Verdana"/>
          <w:lang w:val="bg-BG"/>
        </w:rPr>
        <w:t>Valle</w:t>
      </w:r>
      <w:proofErr w:type="spellEnd"/>
      <w:r>
        <w:rPr>
          <w:rFonts w:ascii="Verdana" w:hAnsi="Verdana"/>
          <w:lang w:val="bg-BG"/>
        </w:rPr>
        <w:t xml:space="preserve"> - </w:t>
      </w:r>
      <w:r w:rsidRPr="002223DE">
        <w:rPr>
          <w:rFonts w:ascii="Verdana" w:hAnsi="Verdana"/>
          <w:lang w:val="bg-BG"/>
        </w:rPr>
        <w:t>зашеметяващо архитектурно бижу с богата и завладяваща история.</w:t>
      </w:r>
      <w:r>
        <w:rPr>
          <w:rFonts w:ascii="Verdana" w:hAnsi="Verdana"/>
          <w:lang w:val="bg-BG"/>
        </w:rPr>
        <w:t xml:space="preserve"> Потегляне към следващата точка по маршрута</w:t>
      </w:r>
      <w:r w:rsidR="000E1F94">
        <w:rPr>
          <w:rFonts w:ascii="Verdana" w:hAnsi="Verdana"/>
          <w:lang w:val="bg-BG"/>
        </w:rPr>
        <w:t xml:space="preserve"> - </w:t>
      </w:r>
      <w:r>
        <w:rPr>
          <w:rFonts w:ascii="Verdana" w:hAnsi="Verdana"/>
          <w:lang w:val="bg-BG"/>
        </w:rPr>
        <w:t xml:space="preserve"> Тринидад</w:t>
      </w:r>
      <w:r w:rsidR="000E1F94">
        <w:rPr>
          <w:rFonts w:ascii="Verdana" w:hAnsi="Verdana"/>
          <w:lang w:val="bg-BG"/>
        </w:rPr>
        <w:t xml:space="preserve">, основан през 1514 г. от Диего Веласкес. </w:t>
      </w:r>
      <w:r w:rsidR="00414B40">
        <w:rPr>
          <w:rFonts w:ascii="Verdana" w:hAnsi="Verdana"/>
          <w:lang w:val="bg-BG"/>
        </w:rPr>
        <w:t xml:space="preserve">Той е обект на световното </w:t>
      </w:r>
      <w:r w:rsidR="000E1F94">
        <w:rPr>
          <w:rFonts w:ascii="Verdana" w:hAnsi="Verdana"/>
          <w:lang w:val="bg-BG"/>
        </w:rPr>
        <w:t xml:space="preserve">културно </w:t>
      </w:r>
      <w:r w:rsidR="00414B40">
        <w:rPr>
          <w:rFonts w:ascii="Verdana" w:hAnsi="Verdana"/>
          <w:lang w:val="bg-BG"/>
        </w:rPr>
        <w:t xml:space="preserve">наследство на ЮНЕСКО и придава онзи типичен кубински дух, който връща човек векове назад. </w:t>
      </w:r>
      <w:r w:rsidR="000E1F94">
        <w:rPr>
          <w:rFonts w:ascii="Verdana" w:hAnsi="Verdana"/>
          <w:lang w:val="bg-BG"/>
        </w:rPr>
        <w:t xml:space="preserve">Тринидад е съчетание от красива природа, хубав плаж и град с живописна колониална архитектура. По време на обиколката , ще имате възможност да видите Главния площад </w:t>
      </w:r>
      <w:proofErr w:type="spellStart"/>
      <w:r w:rsidR="000E1F94">
        <w:rPr>
          <w:rFonts w:ascii="Verdana" w:hAnsi="Verdana"/>
          <w:lang w:val="bg-BG"/>
        </w:rPr>
        <w:t>Пласа</w:t>
      </w:r>
      <w:proofErr w:type="spellEnd"/>
      <w:r w:rsidR="000E1F94">
        <w:rPr>
          <w:rFonts w:ascii="Verdana" w:hAnsi="Verdana"/>
          <w:lang w:val="bg-BG"/>
        </w:rPr>
        <w:t xml:space="preserve"> Майор, Катедралата, ще опитате известната за града напитка </w:t>
      </w:r>
      <w:r w:rsidR="000E1F94">
        <w:rPr>
          <w:rFonts w:ascii="Verdana" w:hAnsi="Verdana"/>
        </w:rPr>
        <w:t>La</w:t>
      </w:r>
      <w:r w:rsidR="000E1F94" w:rsidRPr="000E1F94">
        <w:rPr>
          <w:rFonts w:ascii="Verdana" w:hAnsi="Verdana"/>
          <w:lang w:val="bg-BG"/>
        </w:rPr>
        <w:t xml:space="preserve"> </w:t>
      </w:r>
      <w:proofErr w:type="spellStart"/>
      <w:r w:rsidR="000E1F94" w:rsidRPr="000E1F94">
        <w:rPr>
          <w:rFonts w:ascii="Verdana" w:hAnsi="Verdana"/>
          <w:lang w:val="bg-BG"/>
        </w:rPr>
        <w:t>Canchánchara</w:t>
      </w:r>
      <w:proofErr w:type="spellEnd"/>
      <w:r w:rsidR="000E1F94">
        <w:rPr>
          <w:rFonts w:ascii="Verdana" w:hAnsi="Verdana"/>
          <w:lang w:val="bg-BG"/>
        </w:rPr>
        <w:t xml:space="preserve">. Включено е още посещение на магазин за ръчно изработени сувенири и подаръци , както и обяд в ресторант в Тринидад. Свободно време за разходка около 1 час, след което потегляме обратно за хотела във </w:t>
      </w:r>
      <w:proofErr w:type="spellStart"/>
      <w:r w:rsidR="000E1F94">
        <w:rPr>
          <w:rFonts w:ascii="Verdana" w:hAnsi="Verdana"/>
          <w:lang w:val="bg-BG"/>
        </w:rPr>
        <w:t>Варадеро</w:t>
      </w:r>
      <w:proofErr w:type="spellEnd"/>
      <w:r w:rsidR="000E1F94">
        <w:rPr>
          <w:rFonts w:ascii="Verdana" w:hAnsi="Verdana"/>
          <w:lang w:val="bg-BG"/>
        </w:rPr>
        <w:t>.</w:t>
      </w:r>
      <w:r w:rsidR="00AF5CF9">
        <w:rPr>
          <w:rFonts w:ascii="Verdana" w:hAnsi="Verdana"/>
          <w:lang w:val="bg-BG"/>
        </w:rPr>
        <w:t xml:space="preserve"> Нощувка.</w:t>
      </w:r>
    </w:p>
    <w:p w14:paraId="26E316EB" w14:textId="47EBFAEA" w:rsidR="007870B5" w:rsidRDefault="007870B5" w:rsidP="009F6027">
      <w:pPr>
        <w:jc w:val="both"/>
        <w:rPr>
          <w:rFonts w:ascii="Verdana" w:hAnsi="Verdana"/>
          <w:lang w:val="bg-BG"/>
        </w:rPr>
      </w:pPr>
      <w:r>
        <w:rPr>
          <w:rFonts w:ascii="Verdana" w:hAnsi="Verdana"/>
          <w:lang w:val="bg-BG"/>
        </w:rPr>
        <w:t>Цена: 104 евро/ 204 лв. на човек</w:t>
      </w:r>
    </w:p>
    <w:p w14:paraId="77B19CFA" w14:textId="0D895CCA" w:rsidR="00AF5CF9" w:rsidRDefault="00EC0457" w:rsidP="009F6027">
      <w:pPr>
        <w:jc w:val="both"/>
        <w:rPr>
          <w:rFonts w:ascii="Verdana" w:hAnsi="Verdana"/>
          <w:b/>
          <w:bCs/>
          <w:color w:val="7030A0"/>
          <w:lang w:val="bg-BG"/>
        </w:rPr>
      </w:pPr>
      <w:r w:rsidRPr="00EC0457">
        <w:rPr>
          <w:rFonts w:ascii="Verdana" w:hAnsi="Verdana"/>
          <w:b/>
          <w:bCs/>
          <w:color w:val="7030A0"/>
          <w:lang w:val="bg-BG"/>
        </w:rPr>
        <w:t xml:space="preserve">Ден 4: </w:t>
      </w:r>
      <w:proofErr w:type="spellStart"/>
      <w:r w:rsidRPr="00EC0457">
        <w:rPr>
          <w:rFonts w:ascii="Verdana" w:hAnsi="Verdana"/>
          <w:b/>
          <w:bCs/>
          <w:color w:val="7030A0"/>
          <w:lang w:val="bg-BG"/>
        </w:rPr>
        <w:t>Варадеро</w:t>
      </w:r>
      <w:proofErr w:type="spellEnd"/>
      <w:r>
        <w:rPr>
          <w:rFonts w:ascii="Verdana" w:hAnsi="Verdana"/>
          <w:b/>
          <w:bCs/>
          <w:color w:val="7030A0"/>
          <w:lang w:val="bg-BG"/>
        </w:rPr>
        <w:t>/</w:t>
      </w:r>
      <w:r w:rsidRPr="00EC0457">
        <w:rPr>
          <w:rFonts w:ascii="Verdana" w:hAnsi="Verdana"/>
          <w:b/>
          <w:bCs/>
          <w:color w:val="7030A0"/>
          <w:lang w:val="bg-BG"/>
        </w:rPr>
        <w:t xml:space="preserve"> 30.12.24</w:t>
      </w:r>
    </w:p>
    <w:p w14:paraId="0665345C" w14:textId="1445B636" w:rsidR="00EC0457" w:rsidRDefault="00EC0457" w:rsidP="009F6027">
      <w:pPr>
        <w:jc w:val="both"/>
        <w:rPr>
          <w:rFonts w:ascii="Verdana" w:hAnsi="Verdana"/>
          <w:lang w:val="bg-BG"/>
        </w:rPr>
      </w:pPr>
      <w:r>
        <w:rPr>
          <w:rFonts w:ascii="Verdana" w:hAnsi="Verdana"/>
          <w:lang w:val="bg-BG"/>
        </w:rPr>
        <w:t>Закуска. Свободно време за отдих на плажа или възможност за допълнителна екскурзия.</w:t>
      </w:r>
    </w:p>
    <w:p w14:paraId="35699D6A" w14:textId="565F8131" w:rsidR="00EC0457" w:rsidRDefault="00EC0457" w:rsidP="009F6027">
      <w:pPr>
        <w:jc w:val="both"/>
        <w:rPr>
          <w:rFonts w:ascii="Verdana" w:hAnsi="Verdana"/>
          <w:b/>
          <w:bCs/>
          <w:color w:val="FF0000"/>
          <w:lang w:val="bg-BG"/>
        </w:rPr>
      </w:pPr>
      <w:r w:rsidRPr="00EC0457">
        <w:rPr>
          <w:rFonts w:ascii="Verdana" w:hAnsi="Verdana"/>
          <w:b/>
          <w:bCs/>
          <w:color w:val="FF0000"/>
          <w:lang w:val="bg-BG"/>
        </w:rPr>
        <w:t xml:space="preserve">Морско приключение с катамаран </w:t>
      </w:r>
      <w:r w:rsidR="00362700">
        <w:rPr>
          <w:rFonts w:ascii="Verdana" w:hAnsi="Verdana"/>
          <w:b/>
          <w:bCs/>
          <w:color w:val="FF0000"/>
          <w:lang w:val="bg-BG"/>
        </w:rPr>
        <w:t>( продължителност ок. 7 часа)</w:t>
      </w:r>
    </w:p>
    <w:p w14:paraId="5F475E37" w14:textId="06B9203E" w:rsidR="00EC0457" w:rsidRDefault="00EC0457" w:rsidP="00362700">
      <w:pPr>
        <w:jc w:val="both"/>
        <w:rPr>
          <w:rFonts w:ascii="Verdana" w:hAnsi="Verdana"/>
          <w:lang w:val="bg-BG"/>
        </w:rPr>
      </w:pPr>
      <w:r w:rsidRPr="00EC0457">
        <w:rPr>
          <w:rFonts w:ascii="Verdana" w:hAnsi="Verdana"/>
          <w:lang w:val="bg-BG"/>
        </w:rPr>
        <w:t>Около 08:30ч тръгване от хотела</w:t>
      </w:r>
      <w:r>
        <w:rPr>
          <w:rFonts w:ascii="Verdana" w:hAnsi="Verdana"/>
          <w:lang w:val="bg-BG"/>
        </w:rPr>
        <w:t xml:space="preserve"> и отпътуване за Марина </w:t>
      </w:r>
      <w:proofErr w:type="spellStart"/>
      <w:r>
        <w:rPr>
          <w:rFonts w:ascii="Verdana" w:hAnsi="Verdana"/>
          <w:lang w:val="bg-BG"/>
        </w:rPr>
        <w:t>Гавиота</w:t>
      </w:r>
      <w:proofErr w:type="spellEnd"/>
      <w:r>
        <w:rPr>
          <w:rFonts w:ascii="Verdana" w:hAnsi="Verdana"/>
          <w:lang w:val="bg-BG"/>
        </w:rPr>
        <w:t>, от където ще вземете катамаран за днешната морска разходка до Кайо Бланко. Пригответе се за м</w:t>
      </w:r>
      <w:r w:rsidRPr="00EC0457">
        <w:rPr>
          <w:rFonts w:ascii="Verdana" w:hAnsi="Verdana"/>
          <w:lang w:val="bg-BG"/>
        </w:rPr>
        <w:t xml:space="preserve">узика и забавления на борда. </w:t>
      </w:r>
      <w:r>
        <w:rPr>
          <w:rFonts w:ascii="Verdana" w:hAnsi="Verdana"/>
          <w:lang w:val="bg-BG"/>
        </w:rPr>
        <w:t>На разположение за Вас е о</w:t>
      </w:r>
      <w:r w:rsidRPr="00EC0457">
        <w:rPr>
          <w:rFonts w:ascii="Verdana" w:hAnsi="Verdana"/>
          <w:lang w:val="bg-BG"/>
        </w:rPr>
        <w:t>творен бар по време на цялото пътуване.</w:t>
      </w:r>
      <w:r>
        <w:rPr>
          <w:rFonts w:ascii="Verdana" w:hAnsi="Verdana"/>
          <w:lang w:val="bg-BG"/>
        </w:rPr>
        <w:t xml:space="preserve"> </w:t>
      </w:r>
      <w:r w:rsidR="00362700">
        <w:rPr>
          <w:rFonts w:ascii="Verdana" w:hAnsi="Verdana"/>
          <w:lang w:val="bg-BG"/>
        </w:rPr>
        <w:t xml:space="preserve">В </w:t>
      </w:r>
      <w:r w:rsidRPr="00EC0457">
        <w:rPr>
          <w:rFonts w:ascii="Verdana" w:hAnsi="Verdana"/>
          <w:lang w:val="bg-BG"/>
        </w:rPr>
        <w:t>10:30</w:t>
      </w:r>
      <w:r w:rsidR="00362700">
        <w:rPr>
          <w:rFonts w:ascii="Verdana" w:hAnsi="Verdana"/>
          <w:lang w:val="bg-BG"/>
        </w:rPr>
        <w:t>ч</w:t>
      </w:r>
      <w:r w:rsidRPr="00EC0457">
        <w:rPr>
          <w:rFonts w:ascii="Verdana" w:hAnsi="Verdana"/>
          <w:lang w:val="bg-BG"/>
        </w:rPr>
        <w:t xml:space="preserve">. </w:t>
      </w:r>
      <w:r>
        <w:rPr>
          <w:rFonts w:ascii="Verdana" w:hAnsi="Verdana"/>
          <w:lang w:val="bg-BG"/>
        </w:rPr>
        <w:t>п</w:t>
      </w:r>
      <w:r w:rsidRPr="00EC0457">
        <w:rPr>
          <w:rFonts w:ascii="Verdana" w:hAnsi="Verdana"/>
          <w:lang w:val="bg-BG"/>
        </w:rPr>
        <w:t>ри пристигане в Делфинариума</w:t>
      </w:r>
      <w:r>
        <w:rPr>
          <w:rFonts w:ascii="Verdana" w:hAnsi="Verdana"/>
          <w:lang w:val="bg-BG"/>
        </w:rPr>
        <w:t>, ще имате възможност да пл</w:t>
      </w:r>
      <w:r w:rsidRPr="00EC0457">
        <w:rPr>
          <w:rFonts w:ascii="Verdana" w:hAnsi="Verdana"/>
          <w:lang w:val="bg-BG"/>
        </w:rPr>
        <w:t>ува</w:t>
      </w:r>
      <w:r>
        <w:rPr>
          <w:rFonts w:ascii="Verdana" w:hAnsi="Verdana"/>
          <w:lang w:val="bg-BG"/>
        </w:rPr>
        <w:t>те</w:t>
      </w:r>
      <w:r w:rsidRPr="00EC0457">
        <w:rPr>
          <w:rFonts w:ascii="Verdana" w:hAnsi="Verdana"/>
          <w:lang w:val="bg-BG"/>
        </w:rPr>
        <w:t xml:space="preserve"> с делфини</w:t>
      </w:r>
      <w:r>
        <w:rPr>
          <w:rFonts w:ascii="Verdana" w:hAnsi="Verdana"/>
          <w:lang w:val="bg-BG"/>
        </w:rPr>
        <w:t>.</w:t>
      </w:r>
      <w:r w:rsidR="00362700">
        <w:rPr>
          <w:rFonts w:ascii="Verdana" w:hAnsi="Verdana"/>
          <w:lang w:val="bg-BG"/>
        </w:rPr>
        <w:t xml:space="preserve"> В </w:t>
      </w:r>
      <w:r w:rsidR="00362700" w:rsidRPr="00362700">
        <w:rPr>
          <w:rFonts w:ascii="Verdana" w:hAnsi="Verdana"/>
          <w:lang w:val="bg-BG"/>
        </w:rPr>
        <w:t xml:space="preserve">11:30 часа. </w:t>
      </w:r>
      <w:r w:rsidR="00362700">
        <w:rPr>
          <w:rFonts w:ascii="Verdana" w:hAnsi="Verdana"/>
          <w:lang w:val="bg-BG"/>
        </w:rPr>
        <w:t>Спирка на</w:t>
      </w:r>
      <w:r w:rsidR="00362700" w:rsidRPr="00362700">
        <w:rPr>
          <w:rFonts w:ascii="Verdana" w:hAnsi="Verdana"/>
          <w:lang w:val="bg-BG"/>
        </w:rPr>
        <w:t xml:space="preserve"> великолепен коралов риф, където </w:t>
      </w:r>
      <w:r w:rsidR="00362700">
        <w:rPr>
          <w:rFonts w:ascii="Verdana" w:hAnsi="Verdana"/>
          <w:lang w:val="bg-BG"/>
        </w:rPr>
        <w:t>наблюдавате</w:t>
      </w:r>
      <w:r w:rsidR="00362700" w:rsidRPr="00362700">
        <w:rPr>
          <w:rFonts w:ascii="Verdana" w:hAnsi="Verdana"/>
          <w:lang w:val="bg-BG"/>
        </w:rPr>
        <w:t xml:space="preserve"> спираща дъха подводна природа.</w:t>
      </w:r>
      <w:r w:rsidR="00362700">
        <w:rPr>
          <w:rFonts w:ascii="Verdana" w:hAnsi="Verdana"/>
          <w:lang w:val="bg-BG"/>
        </w:rPr>
        <w:t xml:space="preserve"> </w:t>
      </w:r>
      <w:r w:rsidR="00362700" w:rsidRPr="00362700">
        <w:rPr>
          <w:rFonts w:ascii="Verdana" w:hAnsi="Verdana"/>
          <w:lang w:val="bg-BG"/>
        </w:rPr>
        <w:t xml:space="preserve">12:00 ч. </w:t>
      </w:r>
      <w:r w:rsidR="00362700">
        <w:rPr>
          <w:rFonts w:ascii="Verdana" w:hAnsi="Verdana"/>
          <w:lang w:val="bg-BG"/>
        </w:rPr>
        <w:t>п</w:t>
      </w:r>
      <w:r w:rsidR="00362700" w:rsidRPr="00362700">
        <w:rPr>
          <w:rFonts w:ascii="Verdana" w:hAnsi="Verdana"/>
          <w:lang w:val="bg-BG"/>
        </w:rPr>
        <w:t>ристигане в Кайо Бланко, напълно девствен остров без нито ед</w:t>
      </w:r>
      <w:r w:rsidR="00362700">
        <w:rPr>
          <w:rFonts w:ascii="Verdana" w:hAnsi="Verdana"/>
          <w:lang w:val="bg-BG"/>
        </w:rPr>
        <w:t>но</w:t>
      </w:r>
      <w:r w:rsidR="00362700" w:rsidRPr="00362700">
        <w:rPr>
          <w:rFonts w:ascii="Verdana" w:hAnsi="Verdana"/>
          <w:lang w:val="bg-BG"/>
        </w:rPr>
        <w:t xml:space="preserve"> от обичайните познати удобства като електричество, текуща вода и </w:t>
      </w:r>
      <w:r w:rsidR="00362700">
        <w:rPr>
          <w:rFonts w:ascii="Verdana" w:hAnsi="Verdana"/>
          <w:lang w:val="bg-BG"/>
        </w:rPr>
        <w:t xml:space="preserve">др. </w:t>
      </w:r>
      <w:r w:rsidR="00362700" w:rsidRPr="00362700">
        <w:rPr>
          <w:rFonts w:ascii="Verdana" w:hAnsi="Verdana"/>
          <w:lang w:val="bg-BG"/>
        </w:rPr>
        <w:t xml:space="preserve">Време е за почивка на плажа на </w:t>
      </w:r>
      <w:r w:rsidR="00362700">
        <w:rPr>
          <w:rFonts w:ascii="Verdana" w:hAnsi="Verdana"/>
          <w:lang w:val="bg-BG"/>
        </w:rPr>
        <w:t xml:space="preserve">пристанището. </w:t>
      </w:r>
      <w:r w:rsidR="00362700" w:rsidRPr="00362700">
        <w:rPr>
          <w:rFonts w:ascii="Verdana" w:hAnsi="Verdana"/>
          <w:lang w:val="bg-BG"/>
        </w:rPr>
        <w:t>12:00</w:t>
      </w:r>
      <w:r w:rsidR="00362700">
        <w:rPr>
          <w:rFonts w:ascii="Verdana" w:hAnsi="Verdana"/>
          <w:lang w:val="bg-BG"/>
        </w:rPr>
        <w:t xml:space="preserve"> </w:t>
      </w:r>
      <w:r w:rsidR="00362700" w:rsidRPr="00362700">
        <w:rPr>
          <w:rFonts w:ascii="Verdana" w:hAnsi="Verdana"/>
          <w:lang w:val="bg-BG"/>
        </w:rPr>
        <w:t xml:space="preserve">- 14:00 ч. </w:t>
      </w:r>
      <w:r w:rsidR="00362700">
        <w:rPr>
          <w:rFonts w:ascii="Verdana" w:hAnsi="Verdana"/>
          <w:lang w:val="bg-BG"/>
        </w:rPr>
        <w:t>следва о</w:t>
      </w:r>
      <w:r w:rsidR="00362700" w:rsidRPr="00362700">
        <w:rPr>
          <w:rFonts w:ascii="Verdana" w:hAnsi="Verdana"/>
          <w:lang w:val="bg-BG"/>
        </w:rPr>
        <w:t xml:space="preserve">бяд в </w:t>
      </w:r>
      <w:proofErr w:type="spellStart"/>
      <w:r w:rsidR="00362700" w:rsidRPr="00362700">
        <w:rPr>
          <w:rFonts w:ascii="Verdana" w:hAnsi="Verdana"/>
          <w:lang w:val="bg-BG"/>
        </w:rPr>
        <w:t>Cayo</w:t>
      </w:r>
      <w:proofErr w:type="spellEnd"/>
      <w:r w:rsidR="00362700" w:rsidRPr="00362700">
        <w:rPr>
          <w:rFonts w:ascii="Verdana" w:hAnsi="Verdana"/>
          <w:lang w:val="bg-BG"/>
        </w:rPr>
        <w:t xml:space="preserve"> </w:t>
      </w:r>
      <w:proofErr w:type="spellStart"/>
      <w:r w:rsidR="00362700" w:rsidRPr="00362700">
        <w:rPr>
          <w:rFonts w:ascii="Verdana" w:hAnsi="Verdana"/>
          <w:lang w:val="bg-BG"/>
        </w:rPr>
        <w:t>Blanco</w:t>
      </w:r>
      <w:proofErr w:type="spellEnd"/>
      <w:r w:rsidR="00362700" w:rsidRPr="00362700">
        <w:rPr>
          <w:rFonts w:ascii="Verdana" w:hAnsi="Verdana"/>
          <w:lang w:val="bg-BG"/>
        </w:rPr>
        <w:t xml:space="preserve"> (меню на бюфет с креолски бюфет и морски дарове), бар с включени кубински напитки</w:t>
      </w:r>
      <w:r w:rsidR="00362700">
        <w:rPr>
          <w:rFonts w:ascii="Verdana" w:hAnsi="Verdana"/>
          <w:lang w:val="bg-BG"/>
        </w:rPr>
        <w:t xml:space="preserve">. 15ч. отплаване обратно и 16ч. връщане обратно към хотела във </w:t>
      </w:r>
      <w:proofErr w:type="spellStart"/>
      <w:r w:rsidR="00362700">
        <w:rPr>
          <w:rFonts w:ascii="Verdana" w:hAnsi="Verdana"/>
          <w:lang w:val="bg-BG"/>
        </w:rPr>
        <w:t>Варадеро</w:t>
      </w:r>
      <w:proofErr w:type="spellEnd"/>
      <w:r w:rsidR="00362700">
        <w:rPr>
          <w:rFonts w:ascii="Verdana" w:hAnsi="Verdana"/>
          <w:lang w:val="bg-BG"/>
        </w:rPr>
        <w:t xml:space="preserve">. </w:t>
      </w:r>
      <w:r w:rsidR="00362700" w:rsidRPr="00362700">
        <w:rPr>
          <w:rFonts w:ascii="Verdana" w:hAnsi="Verdana"/>
          <w:lang w:val="bg-BG"/>
        </w:rPr>
        <w:t>Препоръки: Спортно облекло, бански костюм, шапка или шапка</w:t>
      </w:r>
      <w:r w:rsidR="00362700">
        <w:rPr>
          <w:rFonts w:ascii="Verdana" w:hAnsi="Verdana"/>
          <w:lang w:val="bg-BG"/>
        </w:rPr>
        <w:t xml:space="preserve"> с козирка</w:t>
      </w:r>
      <w:r w:rsidR="00362700" w:rsidRPr="00362700">
        <w:rPr>
          <w:rFonts w:ascii="Verdana" w:hAnsi="Verdana"/>
          <w:lang w:val="bg-BG"/>
        </w:rPr>
        <w:t xml:space="preserve">, </w:t>
      </w:r>
      <w:r w:rsidR="00362700">
        <w:rPr>
          <w:rFonts w:ascii="Verdana" w:hAnsi="Verdana"/>
          <w:lang w:val="bg-BG"/>
        </w:rPr>
        <w:t>слънцезащитен лосион</w:t>
      </w:r>
      <w:r w:rsidR="00362700" w:rsidRPr="00362700">
        <w:rPr>
          <w:rFonts w:ascii="Verdana" w:hAnsi="Verdana"/>
          <w:lang w:val="bg-BG"/>
        </w:rPr>
        <w:t>, хавлии, слънчеви очила и удобни обувки.</w:t>
      </w:r>
    </w:p>
    <w:p w14:paraId="7F16DD59" w14:textId="5DD79543" w:rsidR="00362700" w:rsidRPr="00362700" w:rsidRDefault="00362700" w:rsidP="00362700">
      <w:pPr>
        <w:jc w:val="both"/>
        <w:rPr>
          <w:rFonts w:ascii="Verdana" w:hAnsi="Verdana"/>
          <w:lang w:val="bg-BG"/>
        </w:rPr>
      </w:pPr>
      <w:r w:rsidRPr="00362700">
        <w:rPr>
          <w:rFonts w:ascii="Verdana" w:hAnsi="Verdana"/>
          <w:u w:val="single"/>
          <w:lang w:val="bg-BG"/>
        </w:rPr>
        <w:t>Важни забележки</w:t>
      </w:r>
      <w:r w:rsidRPr="00362700">
        <w:rPr>
          <w:rFonts w:ascii="Verdana" w:hAnsi="Verdana"/>
          <w:lang w:val="bg-BG"/>
        </w:rPr>
        <w:t xml:space="preserve">: </w:t>
      </w:r>
      <w:r>
        <w:rPr>
          <w:rFonts w:ascii="Verdana" w:hAnsi="Verdana"/>
          <w:lang w:val="bg-BG"/>
        </w:rPr>
        <w:t xml:space="preserve">Тази екскурзия е групова. </w:t>
      </w:r>
      <w:r w:rsidRPr="00362700">
        <w:rPr>
          <w:rFonts w:ascii="Verdana" w:hAnsi="Verdana"/>
          <w:lang w:val="bg-BG"/>
        </w:rPr>
        <w:t xml:space="preserve">Неизбежно ще съвпаднем по време на обяда в </w:t>
      </w:r>
      <w:r>
        <w:rPr>
          <w:rFonts w:ascii="Verdana" w:hAnsi="Verdana"/>
          <w:lang w:val="bg-BG"/>
        </w:rPr>
        <w:t>Кайо Бланко</w:t>
      </w:r>
      <w:r w:rsidRPr="00362700">
        <w:rPr>
          <w:rFonts w:ascii="Verdana" w:hAnsi="Verdana"/>
          <w:lang w:val="bg-BG"/>
        </w:rPr>
        <w:t xml:space="preserve"> с други </w:t>
      </w:r>
      <w:r>
        <w:rPr>
          <w:rFonts w:ascii="Verdana" w:hAnsi="Verdana"/>
          <w:lang w:val="bg-BG"/>
        </w:rPr>
        <w:t>туристи</w:t>
      </w:r>
      <w:r w:rsidRPr="00362700">
        <w:rPr>
          <w:rFonts w:ascii="Verdana" w:hAnsi="Verdana"/>
          <w:lang w:val="bg-BG"/>
        </w:rPr>
        <w:t xml:space="preserve"> от различни националности. </w:t>
      </w:r>
      <w:r>
        <w:rPr>
          <w:rFonts w:ascii="Verdana" w:hAnsi="Verdana"/>
          <w:lang w:val="bg-BG"/>
        </w:rPr>
        <w:t>О</w:t>
      </w:r>
      <w:r w:rsidRPr="00362700">
        <w:rPr>
          <w:rFonts w:ascii="Verdana" w:hAnsi="Verdana"/>
          <w:lang w:val="bg-BG"/>
        </w:rPr>
        <w:t xml:space="preserve">бядът в Кайо Бланко, съоръжението за делфини, бариерата на кораловия риф </w:t>
      </w:r>
      <w:r>
        <w:rPr>
          <w:rFonts w:ascii="Verdana" w:hAnsi="Verdana"/>
          <w:lang w:val="bg-BG"/>
        </w:rPr>
        <w:t>не са на разположение за частно ползване.</w:t>
      </w:r>
    </w:p>
    <w:p w14:paraId="084B281A" w14:textId="478BDB2C" w:rsidR="00362700" w:rsidRDefault="00362700" w:rsidP="007870B5">
      <w:pPr>
        <w:spacing w:after="0"/>
        <w:jc w:val="both"/>
        <w:rPr>
          <w:rFonts w:ascii="Verdana" w:hAnsi="Verdana"/>
          <w:lang w:val="bg-BG"/>
        </w:rPr>
      </w:pPr>
      <w:r w:rsidRPr="00362700">
        <w:rPr>
          <w:rFonts w:ascii="Verdana" w:hAnsi="Verdana"/>
          <w:lang w:val="bg-BG"/>
        </w:rPr>
        <w:lastRenderedPageBreak/>
        <w:t xml:space="preserve">Катамараните разполагат с </w:t>
      </w:r>
      <w:r>
        <w:rPr>
          <w:rFonts w:ascii="Verdana" w:hAnsi="Verdana"/>
          <w:lang w:val="bg-BG"/>
        </w:rPr>
        <w:t>пособия</w:t>
      </w:r>
      <w:r w:rsidRPr="00362700">
        <w:rPr>
          <w:rFonts w:ascii="Verdana" w:hAnsi="Verdana"/>
          <w:lang w:val="bg-BG"/>
        </w:rPr>
        <w:t xml:space="preserve"> за </w:t>
      </w:r>
      <w:proofErr w:type="spellStart"/>
      <w:r w:rsidRPr="00362700">
        <w:rPr>
          <w:rFonts w:ascii="Verdana" w:hAnsi="Verdana"/>
          <w:lang w:val="bg-BG"/>
        </w:rPr>
        <w:t>шнорхел</w:t>
      </w:r>
      <w:r>
        <w:rPr>
          <w:rFonts w:ascii="Verdana" w:hAnsi="Verdana"/>
          <w:lang w:val="bg-BG"/>
        </w:rPr>
        <w:t>инг</w:t>
      </w:r>
      <w:proofErr w:type="spellEnd"/>
      <w:r w:rsidRPr="00362700">
        <w:rPr>
          <w:rFonts w:ascii="Verdana" w:hAnsi="Verdana"/>
          <w:lang w:val="bg-BG"/>
        </w:rPr>
        <w:t xml:space="preserve"> за 15 – 20 </w:t>
      </w:r>
      <w:r>
        <w:rPr>
          <w:rFonts w:ascii="Verdana" w:hAnsi="Verdana"/>
          <w:lang w:val="bg-BG"/>
        </w:rPr>
        <w:t>човека</w:t>
      </w:r>
      <w:r w:rsidRPr="00362700">
        <w:rPr>
          <w:rFonts w:ascii="Verdana" w:hAnsi="Verdana"/>
          <w:lang w:val="bg-BG"/>
        </w:rPr>
        <w:t xml:space="preserve">. </w:t>
      </w:r>
      <w:r>
        <w:rPr>
          <w:rFonts w:ascii="Verdana" w:hAnsi="Verdana"/>
          <w:lang w:val="bg-BG"/>
        </w:rPr>
        <w:t>Т</w:t>
      </w:r>
      <w:r w:rsidRPr="00362700">
        <w:rPr>
          <w:rFonts w:ascii="Verdana" w:hAnsi="Verdana"/>
          <w:lang w:val="bg-BG"/>
        </w:rPr>
        <w:t xml:space="preserve">ова е максималният капацитет, разрешен от морските власти за </w:t>
      </w:r>
      <w:r>
        <w:rPr>
          <w:rFonts w:ascii="Verdana" w:hAnsi="Verdana"/>
          <w:lang w:val="bg-BG"/>
        </w:rPr>
        <w:t>туристи</w:t>
      </w:r>
      <w:r w:rsidRPr="00362700">
        <w:rPr>
          <w:rFonts w:ascii="Verdana" w:hAnsi="Verdana"/>
          <w:lang w:val="bg-BG"/>
        </w:rPr>
        <w:t xml:space="preserve"> във водата</w:t>
      </w:r>
      <w:r>
        <w:rPr>
          <w:rFonts w:ascii="Verdana" w:hAnsi="Verdana"/>
          <w:lang w:val="bg-BG"/>
        </w:rPr>
        <w:t xml:space="preserve"> по едно и също време</w:t>
      </w:r>
      <w:r w:rsidRPr="00362700">
        <w:rPr>
          <w:rFonts w:ascii="Verdana" w:hAnsi="Verdana"/>
          <w:lang w:val="bg-BG"/>
        </w:rPr>
        <w:t xml:space="preserve">. </w:t>
      </w:r>
    </w:p>
    <w:p w14:paraId="5075081F" w14:textId="25489EA4" w:rsidR="007870B5" w:rsidRDefault="007870B5" w:rsidP="00362700">
      <w:pPr>
        <w:jc w:val="both"/>
        <w:rPr>
          <w:rFonts w:ascii="Verdana" w:hAnsi="Verdana"/>
          <w:lang w:val="bg-BG"/>
        </w:rPr>
      </w:pPr>
      <w:r>
        <w:rPr>
          <w:rFonts w:ascii="Verdana" w:hAnsi="Verdana"/>
          <w:lang w:val="bg-BG"/>
        </w:rPr>
        <w:t>Цена:123 евро/ 241 лв.  на човек</w:t>
      </w:r>
    </w:p>
    <w:p w14:paraId="25BCF91F" w14:textId="37F31323" w:rsidR="00362700" w:rsidRPr="00D375D8" w:rsidRDefault="00362700" w:rsidP="00362700">
      <w:pPr>
        <w:jc w:val="both"/>
        <w:rPr>
          <w:rFonts w:ascii="Verdana" w:hAnsi="Verdana"/>
          <w:b/>
          <w:bCs/>
          <w:color w:val="FF0000"/>
          <w:sz w:val="24"/>
          <w:szCs w:val="24"/>
          <w:lang w:val="bg-BG"/>
        </w:rPr>
      </w:pPr>
      <w:r w:rsidRPr="00362700">
        <w:rPr>
          <w:rFonts w:ascii="Verdana" w:hAnsi="Verdana"/>
          <w:b/>
          <w:bCs/>
          <w:color w:val="002060"/>
          <w:lang w:val="bg-BG"/>
        </w:rPr>
        <w:t xml:space="preserve">Ден 5: </w:t>
      </w:r>
      <w:proofErr w:type="spellStart"/>
      <w:r w:rsidRPr="00362700">
        <w:rPr>
          <w:rFonts w:ascii="Verdana" w:hAnsi="Verdana"/>
          <w:b/>
          <w:bCs/>
          <w:color w:val="002060"/>
          <w:lang w:val="bg-BG"/>
        </w:rPr>
        <w:t>Варадеро</w:t>
      </w:r>
      <w:proofErr w:type="spellEnd"/>
      <w:r w:rsidRPr="00362700">
        <w:rPr>
          <w:rFonts w:ascii="Verdana" w:hAnsi="Verdana"/>
          <w:b/>
          <w:bCs/>
          <w:color w:val="002060"/>
          <w:lang w:val="bg-BG"/>
        </w:rPr>
        <w:t>/ 31.12.24</w:t>
      </w:r>
      <w:r>
        <w:rPr>
          <w:rFonts w:ascii="Verdana" w:hAnsi="Verdana"/>
          <w:b/>
          <w:bCs/>
          <w:color w:val="002060"/>
          <w:lang w:val="bg-BG"/>
        </w:rPr>
        <w:t xml:space="preserve"> </w:t>
      </w:r>
      <w:r w:rsidR="00D375D8" w:rsidRPr="00D375D8">
        <w:rPr>
          <w:rFonts w:ascii="Verdana" w:hAnsi="Verdana"/>
          <w:b/>
          <w:bCs/>
          <w:color w:val="FF0000"/>
          <w:sz w:val="24"/>
          <w:szCs w:val="24"/>
          <w:lang w:val="bg-BG"/>
        </w:rPr>
        <w:t>Честита Нова Година!</w:t>
      </w:r>
    </w:p>
    <w:p w14:paraId="30FAC828" w14:textId="0F928E30" w:rsidR="00D375D8" w:rsidRPr="00D375D8" w:rsidRDefault="00362700" w:rsidP="00362700">
      <w:pPr>
        <w:jc w:val="both"/>
        <w:rPr>
          <w:rFonts w:ascii="Verdana" w:hAnsi="Verdana"/>
          <w:b/>
          <w:bCs/>
          <w:color w:val="002060"/>
          <w:lang w:val="bg-BG"/>
        </w:rPr>
      </w:pPr>
      <w:r>
        <w:rPr>
          <w:rFonts w:ascii="Verdana" w:hAnsi="Verdana"/>
          <w:lang w:val="bg-BG"/>
        </w:rPr>
        <w:t xml:space="preserve">Закуска. Свободно време за плаж и развлечения или водни активности на територията на хотела. </w:t>
      </w:r>
      <w:r w:rsidR="00D375D8">
        <w:rPr>
          <w:rFonts w:ascii="Verdana" w:hAnsi="Verdana"/>
          <w:lang w:val="bg-BG"/>
        </w:rPr>
        <w:t xml:space="preserve">Посрещана на Нова Година в хотела във </w:t>
      </w:r>
      <w:proofErr w:type="spellStart"/>
      <w:r w:rsidR="00D375D8">
        <w:rPr>
          <w:rFonts w:ascii="Verdana" w:hAnsi="Verdana"/>
          <w:lang w:val="bg-BG"/>
        </w:rPr>
        <w:t>Варадеро</w:t>
      </w:r>
      <w:proofErr w:type="spellEnd"/>
      <w:r w:rsidR="00D375D8">
        <w:rPr>
          <w:rFonts w:ascii="Verdana" w:hAnsi="Verdana"/>
          <w:lang w:val="bg-BG"/>
        </w:rPr>
        <w:t>. Нощувка.</w:t>
      </w:r>
    </w:p>
    <w:p w14:paraId="4417F575" w14:textId="34AB712F" w:rsidR="00D375D8" w:rsidRDefault="00D375D8" w:rsidP="00362700">
      <w:pPr>
        <w:jc w:val="both"/>
        <w:rPr>
          <w:rFonts w:ascii="Verdana" w:hAnsi="Verdana"/>
          <w:b/>
          <w:bCs/>
          <w:color w:val="002060"/>
          <w:lang w:val="bg-BG"/>
        </w:rPr>
      </w:pPr>
      <w:r w:rsidRPr="00D375D8">
        <w:rPr>
          <w:rFonts w:ascii="Verdana" w:hAnsi="Verdana"/>
          <w:b/>
          <w:bCs/>
          <w:color w:val="002060"/>
          <w:lang w:val="bg-BG"/>
        </w:rPr>
        <w:t xml:space="preserve">Ден 6 </w:t>
      </w:r>
      <w:proofErr w:type="spellStart"/>
      <w:r w:rsidRPr="00D375D8">
        <w:rPr>
          <w:rFonts w:ascii="Verdana" w:hAnsi="Verdana"/>
          <w:b/>
          <w:bCs/>
          <w:color w:val="002060"/>
          <w:lang w:val="bg-BG"/>
        </w:rPr>
        <w:t>Варадеро</w:t>
      </w:r>
      <w:proofErr w:type="spellEnd"/>
      <w:r w:rsidRPr="00D375D8">
        <w:rPr>
          <w:rFonts w:ascii="Verdana" w:hAnsi="Verdana"/>
          <w:b/>
          <w:bCs/>
          <w:color w:val="002060"/>
          <w:lang w:val="bg-BG"/>
        </w:rPr>
        <w:t xml:space="preserve"> – Хавана/ 01.01.25</w:t>
      </w:r>
    </w:p>
    <w:p w14:paraId="0E3F93E8" w14:textId="3E82F7E2" w:rsidR="00D375D8" w:rsidRDefault="00D375D8" w:rsidP="00362700">
      <w:pPr>
        <w:jc w:val="both"/>
        <w:rPr>
          <w:rFonts w:ascii="Verdana" w:hAnsi="Verdana"/>
          <w:lang w:val="bg-BG"/>
        </w:rPr>
      </w:pPr>
      <w:r w:rsidRPr="00D375D8">
        <w:rPr>
          <w:rFonts w:ascii="Verdana" w:hAnsi="Verdana"/>
          <w:lang w:val="bg-BG"/>
        </w:rPr>
        <w:t>Закуска.</w:t>
      </w:r>
      <w:r>
        <w:rPr>
          <w:rFonts w:ascii="Verdana" w:hAnsi="Verdana"/>
          <w:lang w:val="bg-BG"/>
        </w:rPr>
        <w:t xml:space="preserve"> Освобождаване на стаите до 12:00ч. 13:00 ч. време за обяд в хотела, 14:30 ч. трансфер от </w:t>
      </w:r>
      <w:proofErr w:type="spellStart"/>
      <w:r>
        <w:rPr>
          <w:rFonts w:ascii="Verdana" w:hAnsi="Verdana"/>
          <w:lang w:val="bg-BG"/>
        </w:rPr>
        <w:t>Варадеро</w:t>
      </w:r>
      <w:proofErr w:type="spellEnd"/>
      <w:r>
        <w:rPr>
          <w:rFonts w:ascii="Verdana" w:hAnsi="Verdana"/>
          <w:lang w:val="bg-BG"/>
        </w:rPr>
        <w:t xml:space="preserve"> за Хавана. Около 17ч. пристигане и настаняване в хотел </w:t>
      </w:r>
      <w:proofErr w:type="spellStart"/>
      <w:r w:rsidRPr="00094B97">
        <w:rPr>
          <w:rFonts w:ascii="Verdana" w:hAnsi="Verdana"/>
          <w:i/>
          <w:iCs/>
          <w:lang w:val="bg-BG"/>
        </w:rPr>
        <w:t>Iberostar</w:t>
      </w:r>
      <w:proofErr w:type="spellEnd"/>
      <w:r w:rsidRPr="00094B97">
        <w:rPr>
          <w:rFonts w:ascii="Verdana" w:hAnsi="Verdana"/>
          <w:i/>
          <w:iCs/>
          <w:lang w:val="bg-BG"/>
        </w:rPr>
        <w:t xml:space="preserve"> Packard </w:t>
      </w:r>
      <w:proofErr w:type="spellStart"/>
      <w:r w:rsidRPr="00094B97">
        <w:rPr>
          <w:rFonts w:ascii="Verdana" w:hAnsi="Verdana"/>
          <w:i/>
          <w:iCs/>
          <w:lang w:val="bg-BG"/>
        </w:rPr>
        <w:t>Hotel</w:t>
      </w:r>
      <w:proofErr w:type="spellEnd"/>
      <w:r w:rsidRPr="00094B97">
        <w:rPr>
          <w:rFonts w:ascii="Verdana" w:hAnsi="Verdana"/>
          <w:i/>
          <w:iCs/>
          <w:lang w:val="bg-BG"/>
        </w:rPr>
        <w:t xml:space="preserve"> 5*</w:t>
      </w:r>
      <w:r>
        <w:rPr>
          <w:rFonts w:ascii="Verdana" w:hAnsi="Verdana"/>
          <w:lang w:val="bg-BG"/>
        </w:rPr>
        <w:t xml:space="preserve"> или подобен. Нощувка. </w:t>
      </w:r>
    </w:p>
    <w:p w14:paraId="35DE5A63" w14:textId="2BD69DE1" w:rsidR="00D375D8" w:rsidRPr="00D375D8" w:rsidRDefault="00D375D8" w:rsidP="00362700">
      <w:pPr>
        <w:jc w:val="both"/>
        <w:rPr>
          <w:rFonts w:ascii="Verdana" w:hAnsi="Verdana"/>
          <w:b/>
          <w:bCs/>
          <w:color w:val="002060"/>
          <w:lang w:val="bg-BG"/>
        </w:rPr>
      </w:pPr>
      <w:r w:rsidRPr="00D375D8">
        <w:rPr>
          <w:rFonts w:ascii="Verdana" w:hAnsi="Verdana"/>
          <w:b/>
          <w:bCs/>
          <w:color w:val="002060"/>
          <w:lang w:val="bg-BG"/>
        </w:rPr>
        <w:t>Ден 7: Хавана/ 02.01.25</w:t>
      </w:r>
    </w:p>
    <w:p w14:paraId="64151BE9" w14:textId="4F7588A3" w:rsidR="00D375D8" w:rsidRDefault="00D375D8" w:rsidP="00362700">
      <w:pPr>
        <w:jc w:val="both"/>
        <w:rPr>
          <w:rFonts w:ascii="Verdana" w:hAnsi="Verdana"/>
          <w:lang w:val="bg-BG"/>
        </w:rPr>
      </w:pPr>
      <w:r w:rsidRPr="00D375D8">
        <w:rPr>
          <w:rFonts w:ascii="Verdana" w:hAnsi="Verdana"/>
          <w:lang w:val="bg-BG"/>
        </w:rPr>
        <w:t>Закуска</w:t>
      </w:r>
      <w:r>
        <w:rPr>
          <w:rFonts w:ascii="Verdana" w:hAnsi="Verdana"/>
          <w:lang w:val="bg-BG"/>
        </w:rPr>
        <w:t>. Свободно време за самостоятелно разглеждане на града или възможност за допълнителни екскурзии.</w:t>
      </w:r>
    </w:p>
    <w:p w14:paraId="2163374B" w14:textId="20309E0C" w:rsidR="00D375D8" w:rsidRDefault="00D375D8" w:rsidP="00362700">
      <w:pPr>
        <w:jc w:val="both"/>
        <w:rPr>
          <w:rFonts w:ascii="Verdana" w:hAnsi="Verdana"/>
          <w:b/>
          <w:bCs/>
          <w:color w:val="FF0000"/>
          <w:lang w:val="bg-BG"/>
        </w:rPr>
      </w:pPr>
      <w:r w:rsidRPr="0035115C">
        <w:rPr>
          <w:rFonts w:ascii="Verdana" w:hAnsi="Verdana"/>
          <w:b/>
          <w:bCs/>
          <w:color w:val="FF0000"/>
          <w:lang w:val="bg-BG"/>
        </w:rPr>
        <w:t>Пешеходна обиколка на Хавана</w:t>
      </w:r>
    </w:p>
    <w:p w14:paraId="014C20D5" w14:textId="4AC45882" w:rsidR="0035115C" w:rsidRDefault="0035115C" w:rsidP="00362700">
      <w:pPr>
        <w:jc w:val="both"/>
        <w:rPr>
          <w:rFonts w:ascii="Verdana" w:hAnsi="Verdana"/>
          <w:lang w:val="bg-BG"/>
        </w:rPr>
      </w:pPr>
      <w:r w:rsidRPr="0035115C">
        <w:rPr>
          <w:rFonts w:ascii="Verdana" w:hAnsi="Verdana"/>
          <w:lang w:val="bg-BG"/>
        </w:rPr>
        <w:t xml:space="preserve">Хавана или </w:t>
      </w:r>
      <w:r w:rsidRPr="0035115C">
        <w:rPr>
          <w:rFonts w:ascii="Verdana" w:hAnsi="Verdana"/>
          <w:lang w:val="es-ES"/>
        </w:rPr>
        <w:t>La</w:t>
      </w:r>
      <w:r w:rsidRPr="0035115C">
        <w:rPr>
          <w:rFonts w:ascii="Verdana" w:hAnsi="Verdana"/>
          <w:lang w:val="bg-BG"/>
        </w:rPr>
        <w:t xml:space="preserve"> </w:t>
      </w:r>
      <w:r w:rsidRPr="0035115C">
        <w:rPr>
          <w:rFonts w:ascii="Verdana" w:hAnsi="Verdana"/>
          <w:lang w:val="es-ES"/>
        </w:rPr>
        <w:t>Habana</w:t>
      </w:r>
      <w:r w:rsidRPr="0035115C">
        <w:rPr>
          <w:rFonts w:ascii="Verdana" w:hAnsi="Verdana"/>
          <w:lang w:val="bg-BG"/>
        </w:rPr>
        <w:t xml:space="preserve"> е столицата на Куба</w:t>
      </w:r>
      <w:r>
        <w:rPr>
          <w:rFonts w:ascii="Verdana" w:hAnsi="Verdana"/>
          <w:lang w:val="bg-BG"/>
        </w:rPr>
        <w:t xml:space="preserve"> и най-големият град в страната. Тук ще се пренесете в други времена</w:t>
      </w:r>
      <w:r w:rsidR="00C65790">
        <w:rPr>
          <w:rFonts w:ascii="Verdana" w:hAnsi="Verdana"/>
          <w:lang w:val="bg-BG"/>
        </w:rPr>
        <w:t xml:space="preserve">, разхождайки се по улиците на Стара Хавана, в нейния колоритен стил, завладяваща колониална архитектура и цветни ретро автомобили. Нашата обиколка започва със </w:t>
      </w:r>
      <w:r w:rsidR="00C65790" w:rsidRPr="00C65790">
        <w:rPr>
          <w:rFonts w:ascii="Verdana" w:hAnsi="Verdana"/>
          <w:lang w:val="bg-BG"/>
        </w:rPr>
        <w:t xml:space="preserve">стара американска кола </w:t>
      </w:r>
      <w:r w:rsidR="00C65790">
        <w:rPr>
          <w:rFonts w:ascii="Verdana" w:hAnsi="Verdana"/>
          <w:lang w:val="bg-BG"/>
        </w:rPr>
        <w:t xml:space="preserve">, с която започваме </w:t>
      </w:r>
      <w:r w:rsidR="00C65790" w:rsidRPr="00C65790">
        <w:rPr>
          <w:rFonts w:ascii="Verdana" w:hAnsi="Verdana"/>
          <w:lang w:val="bg-BG"/>
        </w:rPr>
        <w:t>разглеждане на забележителностите</w:t>
      </w:r>
      <w:r w:rsidR="00C65790">
        <w:rPr>
          <w:rFonts w:ascii="Verdana" w:hAnsi="Verdana"/>
          <w:lang w:val="bg-BG"/>
        </w:rPr>
        <w:t xml:space="preserve"> на перлата на Куба – Хавана. Ще пресечем булеварди през някогашния модерен жилищен район Мирамар, който е запазил атмосферата на </w:t>
      </w:r>
      <w:proofErr w:type="spellStart"/>
      <w:r w:rsidR="00C65790">
        <w:rPr>
          <w:rFonts w:ascii="Verdana" w:hAnsi="Verdana"/>
          <w:lang w:val="bg-BG"/>
        </w:rPr>
        <w:t>ексклузивност</w:t>
      </w:r>
      <w:proofErr w:type="spellEnd"/>
      <w:r w:rsidR="00C65790">
        <w:rPr>
          <w:rFonts w:ascii="Verdana" w:hAnsi="Verdana"/>
          <w:lang w:val="bg-BG"/>
        </w:rPr>
        <w:t xml:space="preserve"> от времената преди Революцията. </w:t>
      </w:r>
      <w:r w:rsidR="00C65790" w:rsidRPr="00C65790">
        <w:rPr>
          <w:rFonts w:ascii="Verdana" w:hAnsi="Verdana"/>
          <w:lang w:val="bg-BG"/>
        </w:rPr>
        <w:t>След това</w:t>
      </w:r>
      <w:r w:rsidR="00C65790">
        <w:rPr>
          <w:rFonts w:ascii="Verdana" w:hAnsi="Verdana"/>
          <w:lang w:val="bg-BG"/>
        </w:rPr>
        <w:t xml:space="preserve"> ще се отправим към </w:t>
      </w:r>
      <w:r w:rsidR="00C65790" w:rsidRPr="00C65790">
        <w:rPr>
          <w:rFonts w:ascii="Verdana" w:hAnsi="Verdana"/>
          <w:lang w:val="bg-BG"/>
        </w:rPr>
        <w:t xml:space="preserve">Площада на революцията, разглеждане на административния и политически център на Куба. </w:t>
      </w:r>
      <w:proofErr w:type="spellStart"/>
      <w:r w:rsidR="00C65790" w:rsidRPr="00C65790">
        <w:rPr>
          <w:rFonts w:ascii="Verdana" w:hAnsi="Verdana"/>
          <w:lang w:val="bg-BG"/>
        </w:rPr>
        <w:t>Продълж</w:t>
      </w:r>
      <w:r w:rsidR="00C65790">
        <w:rPr>
          <w:rFonts w:ascii="Verdana" w:hAnsi="Verdana"/>
          <w:lang w:val="bg-BG"/>
        </w:rPr>
        <w:t>ваме</w:t>
      </w:r>
      <w:proofErr w:type="spellEnd"/>
      <w:r w:rsidR="00C65790" w:rsidRPr="00C65790">
        <w:rPr>
          <w:rFonts w:ascii="Verdana" w:hAnsi="Verdana"/>
          <w:lang w:val="bg-BG"/>
        </w:rPr>
        <w:t xml:space="preserve"> към хотел Национал, считан за символ на историята, културата и кубинската идентичност, там ще се наслад</w:t>
      </w:r>
      <w:r w:rsidR="00C65790">
        <w:rPr>
          <w:rFonts w:ascii="Verdana" w:hAnsi="Verdana"/>
          <w:lang w:val="bg-BG"/>
        </w:rPr>
        <w:t>ите</w:t>
      </w:r>
      <w:r w:rsidR="00C65790" w:rsidRPr="00C65790">
        <w:rPr>
          <w:rFonts w:ascii="Verdana" w:hAnsi="Verdana"/>
          <w:lang w:val="bg-BG"/>
        </w:rPr>
        <w:t xml:space="preserve"> на специално кафе</w:t>
      </w:r>
      <w:r w:rsidR="00350F4F">
        <w:rPr>
          <w:rFonts w:ascii="Verdana" w:hAnsi="Verdana"/>
          <w:lang w:val="bg-BG"/>
        </w:rPr>
        <w:t>, изпито</w:t>
      </w:r>
      <w:r w:rsidR="00C65790" w:rsidRPr="00C65790">
        <w:rPr>
          <w:rFonts w:ascii="Verdana" w:hAnsi="Verdana"/>
          <w:lang w:val="bg-BG"/>
        </w:rPr>
        <w:t xml:space="preserve"> на брега на морето.</w:t>
      </w:r>
    </w:p>
    <w:p w14:paraId="26AE1A32" w14:textId="25EC7A9E" w:rsidR="00BC757E" w:rsidRDefault="00BC757E" w:rsidP="00362700">
      <w:pPr>
        <w:jc w:val="both"/>
        <w:rPr>
          <w:rFonts w:ascii="Verdana" w:hAnsi="Verdana"/>
          <w:lang w:val="bg-BG"/>
        </w:rPr>
      </w:pPr>
      <w:r w:rsidRPr="00BC757E">
        <w:rPr>
          <w:rFonts w:ascii="Verdana" w:hAnsi="Verdana"/>
          <w:lang w:val="bg-BG"/>
        </w:rPr>
        <w:t xml:space="preserve">Обиколката ще продължи до колониалната част на града, преминавайки покрай </w:t>
      </w:r>
      <w:proofErr w:type="spellStart"/>
      <w:r w:rsidRPr="00BC757E">
        <w:rPr>
          <w:rFonts w:ascii="Verdana" w:hAnsi="Verdana"/>
          <w:lang w:val="bg-BG"/>
        </w:rPr>
        <w:t>Капитолия</w:t>
      </w:r>
      <w:proofErr w:type="spellEnd"/>
      <w:r w:rsidRPr="00BC757E">
        <w:rPr>
          <w:rFonts w:ascii="Verdana" w:hAnsi="Verdana"/>
          <w:lang w:val="bg-BG"/>
        </w:rPr>
        <w:t xml:space="preserve">, Големия театър на Хавана, булевард „Ел Прадо“, бившия президентски дворец и Централния парк. Обиколката ще продължи пеша през историческата и колониална част на Старата Хавана, обявена от ЮНЕСКО за обект на световното наследство през 1982 г., където ще посетим Катедралния площад, площад Сан Франциско де </w:t>
      </w:r>
      <w:proofErr w:type="spellStart"/>
      <w:r w:rsidRPr="00BC757E">
        <w:rPr>
          <w:rFonts w:ascii="Verdana" w:hAnsi="Verdana"/>
          <w:lang w:val="bg-BG"/>
        </w:rPr>
        <w:t>Асис</w:t>
      </w:r>
      <w:proofErr w:type="spellEnd"/>
      <w:r w:rsidRPr="00BC757E">
        <w:rPr>
          <w:rFonts w:ascii="Verdana" w:hAnsi="Verdana"/>
          <w:lang w:val="bg-BG"/>
        </w:rPr>
        <w:t>, Стария площад, посе</w:t>
      </w:r>
      <w:r>
        <w:rPr>
          <w:rFonts w:ascii="Verdana" w:hAnsi="Verdana"/>
          <w:lang w:val="bg-BG"/>
        </w:rPr>
        <w:t>щение на</w:t>
      </w:r>
      <w:r w:rsidRPr="00BC757E">
        <w:rPr>
          <w:rFonts w:ascii="Verdana" w:hAnsi="Verdana"/>
          <w:lang w:val="bg-BG"/>
        </w:rPr>
        <w:t xml:space="preserve"> хотел </w:t>
      </w:r>
      <w:proofErr w:type="spellStart"/>
      <w:r w:rsidRPr="00BC757E">
        <w:rPr>
          <w:rFonts w:ascii="Verdana" w:hAnsi="Verdana"/>
          <w:lang w:val="bg-BG"/>
        </w:rPr>
        <w:t>Ambos</w:t>
      </w:r>
      <w:proofErr w:type="spellEnd"/>
      <w:r w:rsidRPr="00BC757E">
        <w:rPr>
          <w:rFonts w:ascii="Verdana" w:hAnsi="Verdana"/>
          <w:lang w:val="bg-BG"/>
        </w:rPr>
        <w:t xml:space="preserve"> </w:t>
      </w:r>
      <w:proofErr w:type="spellStart"/>
      <w:r w:rsidRPr="00BC757E">
        <w:rPr>
          <w:rFonts w:ascii="Verdana" w:hAnsi="Verdana"/>
          <w:lang w:val="bg-BG"/>
        </w:rPr>
        <w:t>Mundos</w:t>
      </w:r>
      <w:proofErr w:type="spellEnd"/>
      <w:r w:rsidRPr="00BC757E">
        <w:rPr>
          <w:rFonts w:ascii="Verdana" w:hAnsi="Verdana"/>
          <w:lang w:val="bg-BG"/>
        </w:rPr>
        <w:t xml:space="preserve">, баровете </w:t>
      </w:r>
      <w:proofErr w:type="spellStart"/>
      <w:r w:rsidRPr="00BC757E">
        <w:rPr>
          <w:rFonts w:ascii="Verdana" w:hAnsi="Verdana"/>
          <w:lang w:val="bg-BG"/>
        </w:rPr>
        <w:t>Floridita</w:t>
      </w:r>
      <w:proofErr w:type="spellEnd"/>
      <w:r w:rsidRPr="00BC757E">
        <w:rPr>
          <w:rFonts w:ascii="Verdana" w:hAnsi="Verdana"/>
          <w:lang w:val="bg-BG"/>
        </w:rPr>
        <w:t xml:space="preserve"> и </w:t>
      </w:r>
      <w:proofErr w:type="spellStart"/>
      <w:r w:rsidRPr="00BC757E">
        <w:rPr>
          <w:rFonts w:ascii="Verdana" w:hAnsi="Verdana"/>
          <w:lang w:val="bg-BG"/>
        </w:rPr>
        <w:t>Bodeguita</w:t>
      </w:r>
      <w:proofErr w:type="spellEnd"/>
      <w:r w:rsidRPr="00BC757E">
        <w:rPr>
          <w:rFonts w:ascii="Verdana" w:hAnsi="Verdana"/>
          <w:lang w:val="bg-BG"/>
        </w:rPr>
        <w:t xml:space="preserve"> </w:t>
      </w:r>
      <w:proofErr w:type="spellStart"/>
      <w:r w:rsidRPr="00BC757E">
        <w:rPr>
          <w:rFonts w:ascii="Verdana" w:hAnsi="Verdana"/>
          <w:lang w:val="bg-BG"/>
        </w:rPr>
        <w:t>del</w:t>
      </w:r>
      <w:proofErr w:type="spellEnd"/>
      <w:r w:rsidRPr="00BC757E">
        <w:rPr>
          <w:rFonts w:ascii="Verdana" w:hAnsi="Verdana"/>
          <w:lang w:val="bg-BG"/>
        </w:rPr>
        <w:t xml:space="preserve"> </w:t>
      </w:r>
      <w:proofErr w:type="spellStart"/>
      <w:r w:rsidRPr="00BC757E">
        <w:rPr>
          <w:rFonts w:ascii="Verdana" w:hAnsi="Verdana"/>
          <w:lang w:val="bg-BG"/>
        </w:rPr>
        <w:t>Medio</w:t>
      </w:r>
      <w:proofErr w:type="spellEnd"/>
      <w:r>
        <w:rPr>
          <w:rFonts w:ascii="Verdana" w:hAnsi="Verdana"/>
          <w:lang w:val="bg-BG"/>
        </w:rPr>
        <w:t>.</w:t>
      </w:r>
      <w:r w:rsidR="00F713AF" w:rsidRPr="00F713AF">
        <w:rPr>
          <w:rFonts w:ascii="Verdana" w:hAnsi="Verdana"/>
          <w:lang w:val="bg-BG"/>
        </w:rPr>
        <w:t xml:space="preserve"> </w:t>
      </w:r>
      <w:r w:rsidR="00F713AF">
        <w:rPr>
          <w:rFonts w:ascii="Verdana" w:hAnsi="Verdana"/>
          <w:lang w:val="bg-BG"/>
        </w:rPr>
        <w:t xml:space="preserve">Обяд в местен ресторант в Стара Хавана ( включена една местна напитка). След приключване на обяда, свободно време за подаръци и сувенири в магазинчета с ръчно направени артикули.  Връщане обратно в хотела. </w:t>
      </w:r>
    </w:p>
    <w:p w14:paraId="02534D27" w14:textId="3014510E" w:rsidR="00F713AF" w:rsidRDefault="00F713AF" w:rsidP="00362700">
      <w:pPr>
        <w:jc w:val="both"/>
        <w:rPr>
          <w:rFonts w:ascii="Verdana" w:hAnsi="Verdana"/>
          <w:b/>
          <w:bCs/>
          <w:lang w:val="bg-BG"/>
        </w:rPr>
      </w:pPr>
      <w:r>
        <w:rPr>
          <w:rFonts w:ascii="Verdana" w:hAnsi="Verdana"/>
          <w:lang w:val="bg-BG"/>
        </w:rPr>
        <w:t>Вечерта  по желание</w:t>
      </w:r>
      <w:r w:rsidRPr="00F713AF">
        <w:rPr>
          <w:rFonts w:ascii="Verdana" w:hAnsi="Verdana"/>
          <w:color w:val="FF0000"/>
          <w:lang w:val="bg-BG"/>
        </w:rPr>
        <w:t xml:space="preserve"> </w:t>
      </w:r>
      <w:r w:rsidRPr="00F713AF">
        <w:rPr>
          <w:rFonts w:ascii="Verdana" w:hAnsi="Verdana"/>
          <w:b/>
          <w:bCs/>
          <w:color w:val="FF0000"/>
          <w:lang w:val="bg-BG"/>
        </w:rPr>
        <w:t xml:space="preserve">Шоу </w:t>
      </w:r>
      <w:proofErr w:type="spellStart"/>
      <w:r w:rsidRPr="00F713AF">
        <w:rPr>
          <w:rFonts w:ascii="Verdana" w:hAnsi="Verdana"/>
          <w:b/>
          <w:bCs/>
          <w:color w:val="FF0000"/>
          <w:lang w:val="bg-BG"/>
        </w:rPr>
        <w:t>Тропикана</w:t>
      </w:r>
      <w:proofErr w:type="spellEnd"/>
      <w:r w:rsidRPr="00F713AF">
        <w:rPr>
          <w:rFonts w:ascii="Verdana" w:hAnsi="Verdana"/>
          <w:b/>
          <w:bCs/>
          <w:color w:val="FF0000"/>
          <w:lang w:val="bg-BG"/>
        </w:rPr>
        <w:t xml:space="preserve"> </w:t>
      </w:r>
    </w:p>
    <w:p w14:paraId="520969C9" w14:textId="51993B96" w:rsidR="00F713AF" w:rsidRPr="00F713AF" w:rsidRDefault="00F713AF" w:rsidP="00362700">
      <w:pPr>
        <w:jc w:val="both"/>
        <w:rPr>
          <w:rFonts w:ascii="Verdana" w:hAnsi="Verdana"/>
          <w:lang w:val="bg-BG"/>
        </w:rPr>
      </w:pPr>
      <w:r w:rsidRPr="00F713AF">
        <w:rPr>
          <w:rFonts w:ascii="Verdana" w:hAnsi="Verdana"/>
          <w:lang w:val="bg-BG"/>
        </w:rPr>
        <w:lastRenderedPageBreak/>
        <w:t>Най – емблематичният нощен клуб в Хавана</w:t>
      </w:r>
      <w:r>
        <w:rPr>
          <w:rFonts w:ascii="Verdana" w:hAnsi="Verdana"/>
          <w:lang w:val="bg-BG"/>
        </w:rPr>
        <w:t xml:space="preserve"> с над 50 танцьора, огнени шоута и шоу със светлини. Феерия от бляскави костюми и интересни хореографии, носещи се под ритъма на </w:t>
      </w:r>
      <w:proofErr w:type="spellStart"/>
      <w:r>
        <w:rPr>
          <w:rFonts w:ascii="Verdana" w:hAnsi="Verdana"/>
          <w:lang w:val="bg-BG"/>
        </w:rPr>
        <w:t>латино</w:t>
      </w:r>
      <w:proofErr w:type="spellEnd"/>
      <w:r>
        <w:rPr>
          <w:rFonts w:ascii="Verdana" w:hAnsi="Verdana"/>
          <w:lang w:val="bg-BG"/>
        </w:rPr>
        <w:t xml:space="preserve"> и кабаре музиката. </w:t>
      </w:r>
    </w:p>
    <w:p w14:paraId="77623158" w14:textId="6AF684A7" w:rsidR="00F713AF" w:rsidRDefault="00F713AF" w:rsidP="007870B5">
      <w:pPr>
        <w:spacing w:after="0"/>
        <w:jc w:val="both"/>
        <w:rPr>
          <w:rFonts w:ascii="Verdana" w:hAnsi="Verdana"/>
          <w:lang w:val="bg-BG"/>
        </w:rPr>
      </w:pPr>
      <w:r>
        <w:rPr>
          <w:rFonts w:ascii="Verdana" w:hAnsi="Verdana"/>
          <w:lang w:val="bg-BG"/>
        </w:rPr>
        <w:t>В</w:t>
      </w:r>
      <w:r w:rsidRPr="00F713AF">
        <w:rPr>
          <w:rFonts w:ascii="Verdana" w:hAnsi="Verdana"/>
          <w:lang w:val="bg-BG"/>
        </w:rPr>
        <w:t>ключва: коктейл за добре дошли, ¼ бутилка кубински ром и безалкохолна напитка. В края на шоуто връщане в хотел Хавана</w:t>
      </w:r>
    </w:p>
    <w:p w14:paraId="44996019" w14:textId="3201B037" w:rsidR="007870B5" w:rsidRDefault="007870B5" w:rsidP="00362700">
      <w:pPr>
        <w:jc w:val="both"/>
        <w:rPr>
          <w:rFonts w:ascii="Verdana" w:hAnsi="Verdana"/>
          <w:lang w:val="bg-BG"/>
        </w:rPr>
      </w:pPr>
      <w:r>
        <w:rPr>
          <w:rFonts w:ascii="Verdana" w:hAnsi="Verdana"/>
          <w:lang w:val="bg-BG"/>
        </w:rPr>
        <w:t>Цена:145 евро/ 284 лв. на човек</w:t>
      </w:r>
    </w:p>
    <w:p w14:paraId="3C0B7449" w14:textId="10C9DE48" w:rsidR="00F713AF" w:rsidRDefault="00F713AF" w:rsidP="00362700">
      <w:pPr>
        <w:jc w:val="both"/>
        <w:rPr>
          <w:rFonts w:ascii="Verdana" w:hAnsi="Verdana"/>
          <w:b/>
          <w:bCs/>
          <w:color w:val="002060"/>
          <w:lang w:val="bg-BG"/>
        </w:rPr>
      </w:pPr>
      <w:r w:rsidRPr="00F713AF">
        <w:rPr>
          <w:rFonts w:ascii="Verdana" w:hAnsi="Verdana"/>
          <w:b/>
          <w:bCs/>
          <w:color w:val="002060"/>
          <w:lang w:val="bg-BG"/>
        </w:rPr>
        <w:t>Ден 8: Хавана / 03.01.25</w:t>
      </w:r>
    </w:p>
    <w:p w14:paraId="64F2529D" w14:textId="34B82511" w:rsidR="00F713AF" w:rsidRDefault="00F713AF" w:rsidP="00362700">
      <w:pPr>
        <w:jc w:val="both"/>
        <w:rPr>
          <w:rFonts w:ascii="Verdana" w:hAnsi="Verdana"/>
          <w:lang w:val="bg-BG"/>
        </w:rPr>
      </w:pPr>
      <w:r w:rsidRPr="00F713AF">
        <w:rPr>
          <w:rFonts w:ascii="Verdana" w:hAnsi="Verdana"/>
          <w:lang w:val="bg-BG"/>
        </w:rPr>
        <w:t>Закуска. Свободно време за самостоятелно разглеждане на Хавана и околностите или възможност за допълнителна екскурзия.</w:t>
      </w:r>
    </w:p>
    <w:p w14:paraId="07201F70" w14:textId="23B13B36" w:rsidR="00ED6E76" w:rsidRDefault="00ED6E76" w:rsidP="00362700">
      <w:pPr>
        <w:jc w:val="both"/>
        <w:rPr>
          <w:rFonts w:ascii="Verdana" w:hAnsi="Verdana"/>
          <w:b/>
          <w:bCs/>
          <w:color w:val="FF0000"/>
          <w:lang w:val="bg-BG"/>
        </w:rPr>
      </w:pPr>
      <w:r w:rsidRPr="00ED6E76">
        <w:rPr>
          <w:rFonts w:ascii="Verdana" w:hAnsi="Verdana"/>
          <w:b/>
          <w:bCs/>
          <w:color w:val="FF0000"/>
          <w:lang w:val="bg-BG"/>
        </w:rPr>
        <w:t xml:space="preserve">Целодневна екскурзия до долината </w:t>
      </w:r>
      <w:proofErr w:type="spellStart"/>
      <w:r w:rsidRPr="00ED6E76">
        <w:rPr>
          <w:rFonts w:ascii="Verdana" w:hAnsi="Verdana"/>
          <w:b/>
          <w:bCs/>
          <w:color w:val="FF0000"/>
          <w:lang w:val="bg-BG"/>
        </w:rPr>
        <w:t>Винялес</w:t>
      </w:r>
      <w:proofErr w:type="spellEnd"/>
    </w:p>
    <w:p w14:paraId="4BABFBCE" w14:textId="3266E345" w:rsidR="00D9438E" w:rsidRDefault="00ED6E76" w:rsidP="00D9438E">
      <w:pPr>
        <w:jc w:val="both"/>
        <w:rPr>
          <w:rFonts w:ascii="Verdana" w:hAnsi="Verdana"/>
          <w:lang w:val="bg-BG"/>
        </w:rPr>
      </w:pPr>
      <w:r w:rsidRPr="00ED6E76">
        <w:rPr>
          <w:rFonts w:ascii="Verdana" w:hAnsi="Verdana"/>
          <w:lang w:val="bg-BG"/>
        </w:rPr>
        <w:t xml:space="preserve">Отпътуване сутринта след закуска. Живописният </w:t>
      </w:r>
      <w:r w:rsidRPr="00ED6E76">
        <w:rPr>
          <w:rFonts w:ascii="Verdana" w:hAnsi="Verdana"/>
        </w:rPr>
        <w:t>Vi</w:t>
      </w:r>
      <w:r w:rsidRPr="00ED6E76">
        <w:rPr>
          <w:rFonts w:ascii="Verdana" w:hAnsi="Verdana"/>
          <w:lang w:val="bg-BG"/>
        </w:rPr>
        <w:t>ñ</w:t>
      </w:r>
      <w:r w:rsidRPr="00ED6E76">
        <w:rPr>
          <w:rFonts w:ascii="Verdana" w:hAnsi="Verdana"/>
        </w:rPr>
        <w:t>ales</w:t>
      </w:r>
      <w:r w:rsidRPr="00ED6E76">
        <w:rPr>
          <w:rFonts w:ascii="Verdana" w:hAnsi="Verdana"/>
          <w:lang w:val="bg-BG"/>
        </w:rPr>
        <w:t xml:space="preserve">, разположен в </w:t>
      </w:r>
      <w:r w:rsidRPr="00ED6E76">
        <w:rPr>
          <w:rFonts w:ascii="Verdana" w:hAnsi="Verdana"/>
        </w:rPr>
        <w:t>Parque</w:t>
      </w:r>
      <w:r w:rsidRPr="00ED6E76">
        <w:rPr>
          <w:rFonts w:ascii="Verdana" w:hAnsi="Verdana"/>
          <w:lang w:val="bg-BG"/>
        </w:rPr>
        <w:t xml:space="preserve"> </w:t>
      </w:r>
      <w:r w:rsidRPr="00ED6E76">
        <w:rPr>
          <w:rFonts w:ascii="Verdana" w:hAnsi="Verdana"/>
        </w:rPr>
        <w:t>Nacional</w:t>
      </w:r>
      <w:r w:rsidRPr="00ED6E76">
        <w:rPr>
          <w:rFonts w:ascii="Verdana" w:hAnsi="Verdana"/>
          <w:lang w:val="bg-BG"/>
        </w:rPr>
        <w:t xml:space="preserve"> </w:t>
      </w:r>
      <w:r w:rsidRPr="00ED6E76">
        <w:rPr>
          <w:rFonts w:ascii="Verdana" w:hAnsi="Verdana"/>
        </w:rPr>
        <w:t>de</w:t>
      </w:r>
      <w:r w:rsidRPr="00ED6E76">
        <w:rPr>
          <w:rFonts w:ascii="Verdana" w:hAnsi="Verdana"/>
          <w:lang w:val="bg-BG"/>
        </w:rPr>
        <w:t xml:space="preserve"> </w:t>
      </w:r>
      <w:r w:rsidRPr="00ED6E76">
        <w:rPr>
          <w:rFonts w:ascii="Verdana" w:hAnsi="Verdana"/>
        </w:rPr>
        <w:t>Vi</w:t>
      </w:r>
      <w:r w:rsidRPr="00ED6E76">
        <w:rPr>
          <w:rFonts w:ascii="Verdana" w:hAnsi="Verdana"/>
          <w:lang w:val="bg-BG"/>
        </w:rPr>
        <w:t>ñ</w:t>
      </w:r>
      <w:r w:rsidRPr="00ED6E76">
        <w:rPr>
          <w:rFonts w:ascii="Verdana" w:hAnsi="Verdana"/>
        </w:rPr>
        <w:t>ales</w:t>
      </w:r>
      <w:r w:rsidRPr="00ED6E76">
        <w:rPr>
          <w:rFonts w:ascii="Verdana" w:hAnsi="Verdana"/>
          <w:lang w:val="bg-BG"/>
        </w:rPr>
        <w:t xml:space="preserve"> (Национален парк </w:t>
      </w:r>
      <w:proofErr w:type="spellStart"/>
      <w:r>
        <w:rPr>
          <w:rFonts w:ascii="Verdana" w:hAnsi="Verdana"/>
          <w:lang w:val="bg-BG"/>
        </w:rPr>
        <w:t>Винялес</w:t>
      </w:r>
      <w:proofErr w:type="spellEnd"/>
      <w:r w:rsidRPr="00ED6E76">
        <w:rPr>
          <w:rFonts w:ascii="Verdana" w:hAnsi="Verdana"/>
          <w:lang w:val="bg-BG"/>
        </w:rPr>
        <w:t>), за мнозина е едно от най-очарователните места в цяла Куба.</w:t>
      </w:r>
      <w:r>
        <w:rPr>
          <w:rFonts w:ascii="Verdana" w:hAnsi="Verdana"/>
          <w:lang w:val="bg-BG"/>
        </w:rPr>
        <w:t xml:space="preserve"> </w:t>
      </w:r>
      <w:r w:rsidRPr="00ED6E76">
        <w:rPr>
          <w:rFonts w:ascii="Verdana" w:hAnsi="Verdana"/>
          <w:lang w:val="bg-BG"/>
        </w:rPr>
        <w:t xml:space="preserve">Градът има архитектурни </w:t>
      </w:r>
      <w:r>
        <w:rPr>
          <w:rFonts w:ascii="Verdana" w:hAnsi="Verdana"/>
          <w:lang w:val="bg-BG"/>
        </w:rPr>
        <w:t>шедьоври</w:t>
      </w:r>
      <w:r w:rsidRPr="00ED6E76">
        <w:rPr>
          <w:rFonts w:ascii="Verdana" w:hAnsi="Verdana"/>
          <w:lang w:val="bg-BG"/>
        </w:rPr>
        <w:t xml:space="preserve"> от колониалната епоха</w:t>
      </w:r>
      <w:r>
        <w:rPr>
          <w:rFonts w:ascii="Verdana" w:hAnsi="Verdana"/>
          <w:lang w:val="bg-BG"/>
        </w:rPr>
        <w:t>. Н</w:t>
      </w:r>
      <w:r w:rsidRPr="00ED6E76">
        <w:rPr>
          <w:rFonts w:ascii="Verdana" w:hAnsi="Verdana"/>
          <w:lang w:val="bg-BG"/>
        </w:rPr>
        <w:t>е е изненад</w:t>
      </w:r>
      <w:r>
        <w:rPr>
          <w:rFonts w:ascii="Verdana" w:hAnsi="Verdana"/>
          <w:lang w:val="bg-BG"/>
        </w:rPr>
        <w:t>а</w:t>
      </w:r>
      <w:r w:rsidRPr="00ED6E76">
        <w:rPr>
          <w:rFonts w:ascii="Verdana" w:hAnsi="Verdana"/>
          <w:lang w:val="bg-BG"/>
        </w:rPr>
        <w:t xml:space="preserve">, че е обявен за национален паметник </w:t>
      </w:r>
      <w:r>
        <w:rPr>
          <w:rFonts w:ascii="Verdana" w:hAnsi="Verdana"/>
          <w:lang w:val="bg-BG"/>
        </w:rPr>
        <w:t xml:space="preserve">на културата </w:t>
      </w:r>
      <w:r w:rsidRPr="00ED6E76">
        <w:rPr>
          <w:rFonts w:ascii="Verdana" w:hAnsi="Verdana"/>
          <w:lang w:val="bg-BG"/>
        </w:rPr>
        <w:t>през 1979 г.</w:t>
      </w:r>
      <w:r>
        <w:rPr>
          <w:rFonts w:ascii="Verdana" w:hAnsi="Verdana"/>
          <w:lang w:val="bg-BG"/>
        </w:rPr>
        <w:t xml:space="preserve"> и част от световното културно наследство на ЮНЕСКО. Първа спирка в днешното приключение е мястото за наблюдение </w:t>
      </w:r>
      <w:r w:rsidRPr="00ED6E76">
        <w:rPr>
          <w:rFonts w:ascii="Verdana" w:hAnsi="Verdana"/>
          <w:lang w:val="bg-BG"/>
        </w:rPr>
        <w:t>„</w:t>
      </w:r>
      <w:proofErr w:type="spellStart"/>
      <w:r w:rsidRPr="00ED6E76">
        <w:rPr>
          <w:rFonts w:ascii="Verdana" w:hAnsi="Verdana"/>
          <w:lang w:val="bg-BG"/>
        </w:rPr>
        <w:t>Los</w:t>
      </w:r>
      <w:proofErr w:type="spellEnd"/>
      <w:r w:rsidRPr="00ED6E76">
        <w:rPr>
          <w:rFonts w:ascii="Verdana" w:hAnsi="Verdana"/>
          <w:lang w:val="bg-BG"/>
        </w:rPr>
        <w:t xml:space="preserve"> </w:t>
      </w:r>
      <w:proofErr w:type="spellStart"/>
      <w:r w:rsidRPr="00ED6E76">
        <w:rPr>
          <w:rFonts w:ascii="Verdana" w:hAnsi="Verdana"/>
          <w:lang w:val="bg-BG"/>
        </w:rPr>
        <w:t>Jasmines</w:t>
      </w:r>
      <w:proofErr w:type="spellEnd"/>
      <w:r w:rsidRPr="00ED6E76">
        <w:rPr>
          <w:rFonts w:ascii="Verdana" w:hAnsi="Verdana"/>
          <w:lang w:val="bg-BG"/>
        </w:rPr>
        <w:t>“,</w:t>
      </w:r>
      <w:r w:rsidR="00D9438E" w:rsidRPr="00D9438E">
        <w:rPr>
          <w:lang w:val="bg-BG"/>
        </w:rPr>
        <w:t xml:space="preserve"> </w:t>
      </w:r>
      <w:r w:rsidR="00D9438E">
        <w:rPr>
          <w:rFonts w:ascii="Verdana" w:hAnsi="Verdana"/>
          <w:lang w:val="bg-BG"/>
        </w:rPr>
        <w:t xml:space="preserve">където може </w:t>
      </w:r>
      <w:r w:rsidR="00D9438E" w:rsidRPr="00D9438E">
        <w:rPr>
          <w:rFonts w:ascii="Verdana" w:hAnsi="Verdana"/>
          <w:lang w:val="bg-BG"/>
        </w:rPr>
        <w:t xml:space="preserve"> </w:t>
      </w:r>
      <w:r w:rsidR="00D9438E">
        <w:rPr>
          <w:rFonts w:ascii="Verdana" w:hAnsi="Verdana"/>
          <w:lang w:val="bg-BG"/>
        </w:rPr>
        <w:t>да се насладите</w:t>
      </w:r>
      <w:r w:rsidR="00D9438E" w:rsidRPr="00D9438E">
        <w:rPr>
          <w:rFonts w:ascii="Verdana" w:hAnsi="Verdana"/>
          <w:lang w:val="bg-BG"/>
        </w:rPr>
        <w:t xml:space="preserve"> на уникалния и живописен пейзаж на долината като нейните „</w:t>
      </w:r>
      <w:proofErr w:type="spellStart"/>
      <w:r w:rsidR="00D9438E" w:rsidRPr="00D9438E">
        <w:rPr>
          <w:rFonts w:ascii="Verdana" w:hAnsi="Verdana"/>
          <w:lang w:val="bg-BG"/>
        </w:rPr>
        <w:t>Mogotes</w:t>
      </w:r>
      <w:proofErr w:type="spellEnd"/>
      <w:r w:rsidR="00D9438E" w:rsidRPr="00D9438E">
        <w:rPr>
          <w:rFonts w:ascii="Verdana" w:hAnsi="Verdana"/>
          <w:lang w:val="bg-BG"/>
        </w:rPr>
        <w:t>“</w:t>
      </w:r>
      <w:r w:rsidR="00D9438E">
        <w:rPr>
          <w:rFonts w:ascii="Verdana" w:hAnsi="Verdana"/>
          <w:lang w:val="bg-BG"/>
        </w:rPr>
        <w:t xml:space="preserve"> - </w:t>
      </w:r>
      <w:r w:rsidR="00D9438E" w:rsidRPr="00D9438E">
        <w:rPr>
          <w:rFonts w:ascii="Verdana" w:hAnsi="Verdana"/>
          <w:lang w:val="bg-BG"/>
        </w:rPr>
        <w:t>скалисти формации</w:t>
      </w:r>
      <w:r w:rsidR="00D9438E">
        <w:rPr>
          <w:rFonts w:ascii="Verdana" w:hAnsi="Verdana"/>
          <w:lang w:val="bg-BG"/>
        </w:rPr>
        <w:t xml:space="preserve">, съставени от </w:t>
      </w:r>
      <w:proofErr w:type="spellStart"/>
      <w:r w:rsidR="00D9438E">
        <w:rPr>
          <w:rFonts w:ascii="Verdana" w:hAnsi="Verdana"/>
          <w:lang w:val="bg-BG"/>
        </w:rPr>
        <w:t>варикови</w:t>
      </w:r>
      <w:proofErr w:type="spellEnd"/>
      <w:r w:rsidR="00D9438E">
        <w:rPr>
          <w:rFonts w:ascii="Verdana" w:hAnsi="Verdana"/>
          <w:lang w:val="bg-BG"/>
        </w:rPr>
        <w:t xml:space="preserve"> скали, най-старите  в архипелага, на повече от 120 милиона години.</w:t>
      </w:r>
      <w:r w:rsidR="00D9438E" w:rsidRPr="00D9438E">
        <w:rPr>
          <w:lang w:val="bg-BG"/>
        </w:rPr>
        <w:t xml:space="preserve"> </w:t>
      </w:r>
      <w:proofErr w:type="spellStart"/>
      <w:r w:rsidR="00D9438E" w:rsidRPr="00D9438E">
        <w:rPr>
          <w:rFonts w:ascii="Verdana" w:hAnsi="Verdana"/>
          <w:lang w:val="bg-BG"/>
        </w:rPr>
        <w:t>Моготите</w:t>
      </w:r>
      <w:proofErr w:type="spellEnd"/>
      <w:r w:rsidR="00D9438E" w:rsidRPr="00D9438E">
        <w:rPr>
          <w:rFonts w:ascii="Verdana" w:hAnsi="Verdana"/>
          <w:lang w:val="bg-BG"/>
        </w:rPr>
        <w:t xml:space="preserve"> са групирани по такъв начин, че е трудно да се разграничи един </w:t>
      </w:r>
      <w:proofErr w:type="spellStart"/>
      <w:r w:rsidR="00D9438E" w:rsidRPr="00D9438E">
        <w:rPr>
          <w:rFonts w:ascii="Verdana" w:hAnsi="Verdana"/>
          <w:lang w:val="bg-BG"/>
        </w:rPr>
        <w:t>могот</w:t>
      </w:r>
      <w:proofErr w:type="spellEnd"/>
      <w:r w:rsidR="00D9438E" w:rsidRPr="00D9438E">
        <w:rPr>
          <w:rFonts w:ascii="Verdana" w:hAnsi="Verdana"/>
          <w:lang w:val="bg-BG"/>
        </w:rPr>
        <w:t xml:space="preserve"> от друг и в много случаи те приличат на човешки или животински фигури.</w:t>
      </w:r>
      <w:r w:rsidR="00D9438E">
        <w:rPr>
          <w:rFonts w:ascii="Verdana" w:hAnsi="Verdana"/>
          <w:lang w:val="bg-BG"/>
        </w:rPr>
        <w:t xml:space="preserve"> </w:t>
      </w:r>
      <w:r w:rsidR="00D9438E" w:rsidRPr="00D9438E">
        <w:rPr>
          <w:rFonts w:ascii="Verdana" w:hAnsi="Verdana"/>
          <w:lang w:val="bg-BG"/>
        </w:rPr>
        <w:t xml:space="preserve"> </w:t>
      </w:r>
      <w:proofErr w:type="spellStart"/>
      <w:r w:rsidR="00D9438E" w:rsidRPr="00D9438E">
        <w:rPr>
          <w:rFonts w:ascii="Verdana" w:hAnsi="Verdana"/>
          <w:lang w:val="bg-BG"/>
        </w:rPr>
        <w:t>Cordillera</w:t>
      </w:r>
      <w:proofErr w:type="spellEnd"/>
      <w:r w:rsidR="00D9438E" w:rsidRPr="00D9438E">
        <w:rPr>
          <w:rFonts w:ascii="Verdana" w:hAnsi="Verdana"/>
          <w:lang w:val="bg-BG"/>
        </w:rPr>
        <w:t xml:space="preserve"> </w:t>
      </w:r>
      <w:proofErr w:type="spellStart"/>
      <w:r w:rsidR="00D9438E" w:rsidRPr="00D9438E">
        <w:rPr>
          <w:rFonts w:ascii="Verdana" w:hAnsi="Verdana"/>
          <w:lang w:val="bg-BG"/>
        </w:rPr>
        <w:t>de</w:t>
      </w:r>
      <w:proofErr w:type="spellEnd"/>
      <w:r w:rsidR="00D9438E" w:rsidRPr="00D9438E">
        <w:rPr>
          <w:rFonts w:ascii="Verdana" w:hAnsi="Verdana"/>
          <w:lang w:val="bg-BG"/>
        </w:rPr>
        <w:t xml:space="preserve"> </w:t>
      </w:r>
      <w:proofErr w:type="spellStart"/>
      <w:r w:rsidR="00D9438E" w:rsidRPr="00D9438E">
        <w:rPr>
          <w:rFonts w:ascii="Verdana" w:hAnsi="Verdana"/>
          <w:lang w:val="bg-BG"/>
        </w:rPr>
        <w:t>los</w:t>
      </w:r>
      <w:proofErr w:type="spellEnd"/>
      <w:r w:rsidR="00D9438E" w:rsidRPr="00D9438E">
        <w:rPr>
          <w:rFonts w:ascii="Verdana" w:hAnsi="Verdana"/>
          <w:lang w:val="bg-BG"/>
        </w:rPr>
        <w:t xml:space="preserve"> </w:t>
      </w:r>
      <w:proofErr w:type="spellStart"/>
      <w:r w:rsidR="00D9438E" w:rsidRPr="00D9438E">
        <w:rPr>
          <w:rFonts w:ascii="Verdana" w:hAnsi="Verdana"/>
          <w:lang w:val="bg-BG"/>
        </w:rPr>
        <w:t>Órganos</w:t>
      </w:r>
      <w:proofErr w:type="spellEnd"/>
      <w:r w:rsidR="00D9438E" w:rsidRPr="00D9438E">
        <w:rPr>
          <w:rFonts w:ascii="Verdana" w:hAnsi="Verdana"/>
          <w:lang w:val="bg-BG"/>
        </w:rPr>
        <w:t xml:space="preserve"> е най-западната планинска верига в Куба и има приблизителна дължина от 130 </w:t>
      </w:r>
      <w:proofErr w:type="spellStart"/>
      <w:r w:rsidR="00D9438E" w:rsidRPr="00D9438E">
        <w:rPr>
          <w:rFonts w:ascii="Verdana" w:hAnsi="Verdana"/>
          <w:lang w:val="bg-BG"/>
        </w:rPr>
        <w:t>km</w:t>
      </w:r>
      <w:proofErr w:type="spellEnd"/>
      <w:r w:rsidR="00D9438E" w:rsidRPr="00D9438E">
        <w:rPr>
          <w:rFonts w:ascii="Verdana" w:hAnsi="Verdana"/>
          <w:lang w:val="bg-BG"/>
        </w:rPr>
        <w:t xml:space="preserve">. Простира се от Пасо Реал де Сан Диего и минава през </w:t>
      </w:r>
      <w:proofErr w:type="spellStart"/>
      <w:r w:rsidR="00D9438E" w:rsidRPr="00D9438E">
        <w:rPr>
          <w:rFonts w:ascii="Verdana" w:hAnsi="Verdana"/>
          <w:lang w:val="bg-BG"/>
        </w:rPr>
        <w:t>Винялес</w:t>
      </w:r>
      <w:proofErr w:type="spellEnd"/>
      <w:r w:rsidR="00D9438E" w:rsidRPr="00D9438E">
        <w:rPr>
          <w:rFonts w:ascii="Verdana" w:hAnsi="Verdana"/>
          <w:lang w:val="bg-BG"/>
        </w:rPr>
        <w:t xml:space="preserve"> до </w:t>
      </w:r>
      <w:proofErr w:type="spellStart"/>
      <w:r w:rsidR="00D9438E" w:rsidRPr="00D9438E">
        <w:rPr>
          <w:rFonts w:ascii="Verdana" w:hAnsi="Verdana"/>
          <w:lang w:val="bg-BG"/>
        </w:rPr>
        <w:t>Гуане</w:t>
      </w:r>
      <w:proofErr w:type="spellEnd"/>
      <w:r w:rsidR="00D9438E" w:rsidRPr="00D9438E">
        <w:rPr>
          <w:rFonts w:ascii="Verdana" w:hAnsi="Verdana"/>
          <w:lang w:val="bg-BG"/>
        </w:rPr>
        <w:t xml:space="preserve"> в западната част на страната. Това е нетипична планинска верига и се отличава от останалите планински вериги в центъра и източната част на страната, защото в нея в продължение на милиони години се е развила много особена форма на планина, с невероятна и винаги изненадваща природа.</w:t>
      </w:r>
    </w:p>
    <w:p w14:paraId="62063AAC" w14:textId="499814AE" w:rsidR="00ED6E76" w:rsidRDefault="00D9438E" w:rsidP="007870B5">
      <w:pPr>
        <w:spacing w:after="0"/>
        <w:jc w:val="both"/>
        <w:rPr>
          <w:rFonts w:ascii="Verdana" w:hAnsi="Verdana"/>
          <w:lang w:val="bg-BG"/>
        </w:rPr>
      </w:pPr>
      <w:r w:rsidRPr="00D9438E">
        <w:rPr>
          <w:rFonts w:ascii="Verdana" w:hAnsi="Verdana"/>
          <w:lang w:val="bg-BG"/>
        </w:rPr>
        <w:t>Обиколката продължава с автобус до „</w:t>
      </w:r>
      <w:proofErr w:type="spellStart"/>
      <w:r w:rsidRPr="00D9438E">
        <w:rPr>
          <w:rFonts w:ascii="Verdana" w:hAnsi="Verdana"/>
          <w:lang w:val="bg-BG"/>
        </w:rPr>
        <w:t>La</w:t>
      </w:r>
      <w:proofErr w:type="spellEnd"/>
      <w:r w:rsidRPr="00D9438E">
        <w:rPr>
          <w:rFonts w:ascii="Verdana" w:hAnsi="Verdana"/>
          <w:lang w:val="bg-BG"/>
        </w:rPr>
        <w:t xml:space="preserve"> </w:t>
      </w:r>
      <w:proofErr w:type="spellStart"/>
      <w:r w:rsidRPr="00D9438E">
        <w:rPr>
          <w:rFonts w:ascii="Verdana" w:hAnsi="Verdana"/>
          <w:lang w:val="bg-BG"/>
        </w:rPr>
        <w:t>Cueva</w:t>
      </w:r>
      <w:proofErr w:type="spellEnd"/>
      <w:r w:rsidRPr="00D9438E">
        <w:rPr>
          <w:rFonts w:ascii="Verdana" w:hAnsi="Verdana"/>
          <w:lang w:val="bg-BG"/>
        </w:rPr>
        <w:t xml:space="preserve"> </w:t>
      </w:r>
      <w:proofErr w:type="spellStart"/>
      <w:r w:rsidRPr="00D9438E">
        <w:rPr>
          <w:rFonts w:ascii="Verdana" w:hAnsi="Verdana"/>
          <w:lang w:val="bg-BG"/>
        </w:rPr>
        <w:t>del</w:t>
      </w:r>
      <w:proofErr w:type="spellEnd"/>
      <w:r w:rsidRPr="00D9438E">
        <w:rPr>
          <w:rFonts w:ascii="Verdana" w:hAnsi="Verdana"/>
          <w:lang w:val="bg-BG"/>
        </w:rPr>
        <w:t xml:space="preserve"> </w:t>
      </w:r>
      <w:proofErr w:type="spellStart"/>
      <w:r w:rsidRPr="00D9438E">
        <w:rPr>
          <w:rFonts w:ascii="Verdana" w:hAnsi="Verdana"/>
          <w:lang w:val="bg-BG"/>
        </w:rPr>
        <w:t>Indio</w:t>
      </w:r>
      <w:proofErr w:type="spellEnd"/>
      <w:r w:rsidRPr="00D9438E">
        <w:rPr>
          <w:rFonts w:ascii="Verdana" w:hAnsi="Verdana"/>
          <w:lang w:val="bg-BG"/>
        </w:rPr>
        <w:t>“</w:t>
      </w:r>
      <w:r w:rsidR="00572C47">
        <w:rPr>
          <w:rFonts w:ascii="Verdana" w:hAnsi="Verdana"/>
          <w:lang w:val="bg-BG"/>
        </w:rPr>
        <w:t xml:space="preserve">. </w:t>
      </w:r>
      <w:r w:rsidR="00572C47" w:rsidRPr="00572C47">
        <w:rPr>
          <w:rFonts w:ascii="Verdana" w:hAnsi="Verdana"/>
          <w:lang w:val="bg-BG"/>
        </w:rPr>
        <w:t xml:space="preserve">Пещерата </w:t>
      </w:r>
      <w:proofErr w:type="spellStart"/>
      <w:r w:rsidR="00572C47" w:rsidRPr="00572C47">
        <w:rPr>
          <w:rFonts w:ascii="Verdana" w:hAnsi="Verdana"/>
          <w:lang w:val="bg-BG"/>
        </w:rPr>
        <w:t>Индио</w:t>
      </w:r>
      <w:proofErr w:type="spellEnd"/>
      <w:r w:rsidR="00572C47" w:rsidRPr="00572C47">
        <w:rPr>
          <w:rFonts w:ascii="Verdana" w:hAnsi="Verdana"/>
          <w:lang w:val="bg-BG"/>
        </w:rPr>
        <w:t xml:space="preserve"> е древно местно жилище, разположено във важна кубинска пещерна система </w:t>
      </w:r>
      <w:r w:rsidR="00572C47">
        <w:rPr>
          <w:rFonts w:ascii="Verdana" w:hAnsi="Verdana"/>
          <w:lang w:val="bg-BG"/>
        </w:rPr>
        <w:t xml:space="preserve">, </w:t>
      </w:r>
      <w:r w:rsidR="00572C47" w:rsidRPr="00572C47">
        <w:rPr>
          <w:rFonts w:ascii="Verdana" w:hAnsi="Verdana"/>
          <w:lang w:val="bg-BG"/>
        </w:rPr>
        <w:t xml:space="preserve">на 5,5 км северно от </w:t>
      </w:r>
      <w:proofErr w:type="spellStart"/>
      <w:r w:rsidR="00572C47" w:rsidRPr="00572C47">
        <w:rPr>
          <w:rFonts w:ascii="Verdana" w:hAnsi="Verdana"/>
          <w:lang w:val="bg-BG"/>
        </w:rPr>
        <w:t>Винялес</w:t>
      </w:r>
      <w:proofErr w:type="spellEnd"/>
      <w:r w:rsidR="00572C47" w:rsidRPr="00572C47">
        <w:rPr>
          <w:rFonts w:ascii="Verdana" w:hAnsi="Verdana"/>
          <w:lang w:val="bg-BG"/>
        </w:rPr>
        <w:t xml:space="preserve"> и близо до град Сан Висенте. Пещерата е открита през 1920 г. от селянин на име Хуан Диас и оттогава </w:t>
      </w:r>
      <w:r w:rsidR="00572C47">
        <w:rPr>
          <w:rFonts w:ascii="Verdana" w:hAnsi="Verdana"/>
          <w:lang w:val="bg-BG"/>
        </w:rPr>
        <w:t>се радва на</w:t>
      </w:r>
      <w:r w:rsidR="00572C47" w:rsidRPr="00572C47">
        <w:rPr>
          <w:rFonts w:ascii="Verdana" w:hAnsi="Verdana"/>
          <w:lang w:val="bg-BG"/>
        </w:rPr>
        <w:t xml:space="preserve"> множество посещения</w:t>
      </w:r>
      <w:r w:rsidR="00572C47">
        <w:rPr>
          <w:rFonts w:ascii="Verdana" w:hAnsi="Verdana"/>
          <w:lang w:val="bg-BG"/>
        </w:rPr>
        <w:t xml:space="preserve"> от туристи от цял свят. Следва </w:t>
      </w:r>
      <w:r w:rsidRPr="00D9438E">
        <w:rPr>
          <w:rFonts w:ascii="Verdana" w:hAnsi="Verdana"/>
          <w:lang w:val="bg-BG"/>
        </w:rPr>
        <w:t xml:space="preserve">вълнуващо преживяване </w:t>
      </w:r>
      <w:r w:rsidR="00572C47">
        <w:rPr>
          <w:rFonts w:ascii="Verdana" w:hAnsi="Verdana"/>
          <w:lang w:val="bg-BG"/>
        </w:rPr>
        <w:t xml:space="preserve">- </w:t>
      </w:r>
      <w:r w:rsidRPr="00D9438E">
        <w:rPr>
          <w:rFonts w:ascii="Verdana" w:hAnsi="Verdana"/>
          <w:lang w:val="bg-BG"/>
        </w:rPr>
        <w:t>плава</w:t>
      </w:r>
      <w:r w:rsidR="00572C47">
        <w:rPr>
          <w:rFonts w:ascii="Verdana" w:hAnsi="Verdana"/>
          <w:lang w:val="bg-BG"/>
        </w:rPr>
        <w:t>не</w:t>
      </w:r>
      <w:r w:rsidRPr="00D9438E">
        <w:rPr>
          <w:rFonts w:ascii="Verdana" w:hAnsi="Verdana"/>
          <w:lang w:val="bg-BG"/>
        </w:rPr>
        <w:t xml:space="preserve"> с традиционни лодки по подземна река, която минава през вътрешността на</w:t>
      </w:r>
      <w:r w:rsidR="00572C47">
        <w:rPr>
          <w:rFonts w:ascii="Verdana" w:hAnsi="Verdana"/>
          <w:lang w:val="bg-BG"/>
        </w:rPr>
        <w:t xml:space="preserve"> част</w:t>
      </w:r>
      <w:r w:rsidRPr="00D9438E">
        <w:rPr>
          <w:rFonts w:ascii="Verdana" w:hAnsi="Verdana"/>
          <w:lang w:val="bg-BG"/>
        </w:rPr>
        <w:t xml:space="preserve"> от планините </w:t>
      </w:r>
      <w:proofErr w:type="spellStart"/>
      <w:r w:rsidRPr="00D9438E">
        <w:rPr>
          <w:rFonts w:ascii="Verdana" w:hAnsi="Verdana"/>
          <w:lang w:val="bg-BG"/>
        </w:rPr>
        <w:t>Haystack</w:t>
      </w:r>
      <w:proofErr w:type="spellEnd"/>
      <w:r w:rsidRPr="00D9438E">
        <w:rPr>
          <w:rFonts w:ascii="Verdana" w:hAnsi="Verdana"/>
          <w:lang w:val="bg-BG"/>
        </w:rPr>
        <w:t xml:space="preserve"> </w:t>
      </w:r>
      <w:proofErr w:type="spellStart"/>
      <w:r w:rsidRPr="00D9438E">
        <w:rPr>
          <w:rFonts w:ascii="Verdana" w:hAnsi="Verdana"/>
          <w:lang w:val="bg-BG"/>
        </w:rPr>
        <w:t>Hillock</w:t>
      </w:r>
      <w:proofErr w:type="spellEnd"/>
      <w:r w:rsidRPr="00D9438E">
        <w:rPr>
          <w:rFonts w:ascii="Verdana" w:hAnsi="Verdana"/>
          <w:lang w:val="bg-BG"/>
        </w:rPr>
        <w:t>.</w:t>
      </w:r>
      <w:r w:rsidR="00572C47">
        <w:rPr>
          <w:rFonts w:ascii="Verdana" w:hAnsi="Verdana"/>
          <w:lang w:val="bg-BG"/>
        </w:rPr>
        <w:t xml:space="preserve"> Обяд </w:t>
      </w:r>
      <w:r w:rsidRPr="00D9438E">
        <w:rPr>
          <w:rFonts w:ascii="Verdana" w:hAnsi="Verdana"/>
          <w:lang w:val="bg-BG"/>
        </w:rPr>
        <w:t>в местен ресторант (креолско меню с включена 1 напитка.)</w:t>
      </w:r>
      <w:r w:rsidR="00572C47">
        <w:rPr>
          <w:rFonts w:ascii="Verdana" w:hAnsi="Verdana"/>
          <w:lang w:val="bg-BG"/>
        </w:rPr>
        <w:t xml:space="preserve"> </w:t>
      </w:r>
      <w:r w:rsidRPr="00D9438E">
        <w:rPr>
          <w:rFonts w:ascii="Verdana" w:hAnsi="Verdana"/>
          <w:lang w:val="bg-BG"/>
        </w:rPr>
        <w:t xml:space="preserve">След </w:t>
      </w:r>
      <w:r w:rsidR="00572C47">
        <w:rPr>
          <w:rFonts w:ascii="Verdana" w:hAnsi="Verdana"/>
          <w:lang w:val="bg-BG"/>
        </w:rPr>
        <w:t>това</w:t>
      </w:r>
      <w:r w:rsidRPr="00D9438E">
        <w:rPr>
          <w:rFonts w:ascii="Verdana" w:hAnsi="Verdana"/>
          <w:lang w:val="bg-BG"/>
        </w:rPr>
        <w:t xml:space="preserve"> ще посетим </w:t>
      </w:r>
      <w:proofErr w:type="spellStart"/>
      <w:r w:rsidR="00572C47" w:rsidRPr="00572C47">
        <w:rPr>
          <w:rFonts w:ascii="Verdana" w:hAnsi="Verdana"/>
          <w:lang w:val="bg-BG"/>
        </w:rPr>
        <w:t>Mural</w:t>
      </w:r>
      <w:proofErr w:type="spellEnd"/>
      <w:r w:rsidR="00572C47" w:rsidRPr="00572C47">
        <w:rPr>
          <w:rFonts w:ascii="Verdana" w:hAnsi="Verdana"/>
          <w:lang w:val="bg-BG"/>
        </w:rPr>
        <w:t xml:space="preserve"> </w:t>
      </w:r>
      <w:proofErr w:type="spellStart"/>
      <w:r w:rsidR="00572C47" w:rsidRPr="00572C47">
        <w:rPr>
          <w:rFonts w:ascii="Verdana" w:hAnsi="Verdana"/>
          <w:lang w:val="bg-BG"/>
        </w:rPr>
        <w:t>de</w:t>
      </w:r>
      <w:proofErr w:type="spellEnd"/>
      <w:r w:rsidR="00572C47" w:rsidRPr="00572C47">
        <w:rPr>
          <w:rFonts w:ascii="Verdana" w:hAnsi="Verdana"/>
          <w:lang w:val="bg-BG"/>
        </w:rPr>
        <w:t xml:space="preserve"> </w:t>
      </w:r>
      <w:proofErr w:type="spellStart"/>
      <w:r w:rsidR="00572C47" w:rsidRPr="00572C47">
        <w:rPr>
          <w:rFonts w:ascii="Verdana" w:hAnsi="Verdana"/>
          <w:lang w:val="bg-BG"/>
        </w:rPr>
        <w:t>la</w:t>
      </w:r>
      <w:proofErr w:type="spellEnd"/>
      <w:r w:rsidR="00572C47" w:rsidRPr="00572C47">
        <w:rPr>
          <w:rFonts w:ascii="Verdana" w:hAnsi="Verdana"/>
          <w:lang w:val="bg-BG"/>
        </w:rPr>
        <w:t xml:space="preserve"> </w:t>
      </w:r>
      <w:proofErr w:type="spellStart"/>
      <w:r w:rsidR="00572C47" w:rsidRPr="00572C47">
        <w:rPr>
          <w:rFonts w:ascii="Verdana" w:hAnsi="Verdana"/>
          <w:lang w:val="bg-BG"/>
        </w:rPr>
        <w:t>Prehistoria</w:t>
      </w:r>
      <w:proofErr w:type="spellEnd"/>
      <w:r w:rsidR="00572C47" w:rsidRPr="00572C47">
        <w:rPr>
          <w:rFonts w:ascii="Verdana" w:hAnsi="Verdana"/>
          <w:lang w:val="bg-BG"/>
        </w:rPr>
        <w:t xml:space="preserve"> </w:t>
      </w:r>
      <w:r w:rsidR="00572C47">
        <w:rPr>
          <w:rFonts w:ascii="Verdana" w:hAnsi="Verdana"/>
          <w:lang w:val="bg-BG"/>
        </w:rPr>
        <w:t xml:space="preserve">( </w:t>
      </w:r>
      <w:proofErr w:type="spellStart"/>
      <w:r w:rsidR="00572C47">
        <w:rPr>
          <w:rFonts w:ascii="Verdana" w:hAnsi="Verdana"/>
          <w:lang w:val="bg-BG"/>
        </w:rPr>
        <w:t>Праисточески</w:t>
      </w:r>
      <w:proofErr w:type="spellEnd"/>
      <w:r w:rsidR="00572C47">
        <w:rPr>
          <w:rFonts w:ascii="Verdana" w:hAnsi="Verdana"/>
          <w:lang w:val="bg-BG"/>
        </w:rPr>
        <w:t xml:space="preserve"> стенопис)</w:t>
      </w:r>
      <w:r w:rsidRPr="00D9438E">
        <w:rPr>
          <w:rFonts w:ascii="Verdana" w:hAnsi="Verdana"/>
          <w:lang w:val="bg-BG"/>
        </w:rPr>
        <w:t xml:space="preserve">. </w:t>
      </w:r>
      <w:r w:rsidR="00572C47" w:rsidRPr="00572C47">
        <w:rPr>
          <w:rFonts w:ascii="Verdana" w:hAnsi="Verdana"/>
          <w:lang w:val="bg-BG"/>
        </w:rPr>
        <w:t xml:space="preserve">Работата по </w:t>
      </w:r>
      <w:r w:rsidR="00572C47">
        <w:rPr>
          <w:rFonts w:ascii="Verdana" w:hAnsi="Verdana"/>
          <w:lang w:val="bg-BG"/>
        </w:rPr>
        <w:t>него</w:t>
      </w:r>
      <w:r w:rsidR="00572C47" w:rsidRPr="00572C47">
        <w:rPr>
          <w:rFonts w:ascii="Verdana" w:hAnsi="Verdana"/>
          <w:lang w:val="bg-BG"/>
        </w:rPr>
        <w:t xml:space="preserve"> започва през 1961 г. след дизайна на </w:t>
      </w:r>
      <w:proofErr w:type="spellStart"/>
      <w:r w:rsidR="00572C47" w:rsidRPr="00572C47">
        <w:rPr>
          <w:rFonts w:ascii="Verdana" w:hAnsi="Verdana"/>
          <w:lang w:val="bg-BG"/>
        </w:rPr>
        <w:t>Leovigildo</w:t>
      </w:r>
      <w:proofErr w:type="spellEnd"/>
      <w:r w:rsidR="00572C47" w:rsidRPr="00572C47">
        <w:rPr>
          <w:rFonts w:ascii="Verdana" w:hAnsi="Verdana"/>
          <w:lang w:val="bg-BG"/>
        </w:rPr>
        <w:t xml:space="preserve"> </w:t>
      </w:r>
      <w:proofErr w:type="spellStart"/>
      <w:r w:rsidR="00572C47" w:rsidRPr="00572C47">
        <w:rPr>
          <w:rFonts w:ascii="Verdana" w:hAnsi="Verdana"/>
          <w:lang w:val="bg-BG"/>
        </w:rPr>
        <w:t>González</w:t>
      </w:r>
      <w:proofErr w:type="spellEnd"/>
      <w:r w:rsidR="00572C47" w:rsidRPr="00572C47">
        <w:rPr>
          <w:rFonts w:ascii="Verdana" w:hAnsi="Verdana"/>
          <w:lang w:val="bg-BG"/>
        </w:rPr>
        <w:t xml:space="preserve"> </w:t>
      </w:r>
      <w:proofErr w:type="spellStart"/>
      <w:r w:rsidR="00572C47" w:rsidRPr="00572C47">
        <w:rPr>
          <w:rFonts w:ascii="Verdana" w:hAnsi="Verdana"/>
          <w:lang w:val="bg-BG"/>
        </w:rPr>
        <w:t>Morillo</w:t>
      </w:r>
      <w:proofErr w:type="spellEnd"/>
      <w:r w:rsidR="00572C47" w:rsidRPr="00572C47">
        <w:rPr>
          <w:rFonts w:ascii="Verdana" w:hAnsi="Verdana"/>
          <w:lang w:val="bg-BG"/>
        </w:rPr>
        <w:t>, който придобива знанията си главно от ученията на известния художник Диего Ривера. Стенописът е с дължина 120 м и е една от най-големите картини на открито в света</w:t>
      </w:r>
      <w:r w:rsidR="00572C47">
        <w:rPr>
          <w:rFonts w:ascii="Verdana" w:hAnsi="Verdana"/>
          <w:lang w:val="bg-BG"/>
        </w:rPr>
        <w:t>.</w:t>
      </w:r>
      <w:r w:rsidR="00572C47" w:rsidRPr="00572C47">
        <w:rPr>
          <w:rFonts w:ascii="Verdana" w:hAnsi="Verdana"/>
          <w:lang w:val="bg-BG"/>
        </w:rPr>
        <w:t xml:space="preserve"> </w:t>
      </w:r>
      <w:r w:rsidR="00572C47">
        <w:rPr>
          <w:rFonts w:ascii="Verdana" w:hAnsi="Verdana"/>
          <w:lang w:val="bg-BG"/>
        </w:rPr>
        <w:t>От</w:t>
      </w:r>
      <w:r w:rsidR="00572C47" w:rsidRPr="00572C47">
        <w:rPr>
          <w:rFonts w:ascii="Verdana" w:hAnsi="Verdana"/>
          <w:lang w:val="bg-BG"/>
        </w:rPr>
        <w:t>не</w:t>
      </w:r>
      <w:r w:rsidR="00572C47">
        <w:rPr>
          <w:rFonts w:ascii="Verdana" w:hAnsi="Verdana"/>
          <w:lang w:val="bg-BG"/>
        </w:rPr>
        <w:t xml:space="preserve">ма </w:t>
      </w:r>
      <w:r w:rsidR="00572C47" w:rsidRPr="00572C47">
        <w:rPr>
          <w:rFonts w:ascii="Verdana" w:hAnsi="Verdana"/>
          <w:lang w:val="bg-BG"/>
        </w:rPr>
        <w:t xml:space="preserve">четири години </w:t>
      </w:r>
      <w:r w:rsidR="00572C47">
        <w:rPr>
          <w:rFonts w:ascii="Verdana" w:hAnsi="Verdana"/>
          <w:lang w:val="bg-BG"/>
        </w:rPr>
        <w:t>време</w:t>
      </w:r>
      <w:r w:rsidR="00572C47" w:rsidRPr="00572C47">
        <w:rPr>
          <w:rFonts w:ascii="Verdana" w:hAnsi="Verdana"/>
          <w:lang w:val="bg-BG"/>
        </w:rPr>
        <w:t xml:space="preserve">, за да </w:t>
      </w:r>
      <w:r w:rsidR="00572C47">
        <w:rPr>
          <w:rFonts w:ascii="Verdana" w:hAnsi="Verdana"/>
          <w:lang w:val="bg-BG"/>
        </w:rPr>
        <w:t>бъде завършен</w:t>
      </w:r>
      <w:r w:rsidR="00572C47" w:rsidRPr="00572C47">
        <w:rPr>
          <w:rFonts w:ascii="Verdana" w:hAnsi="Verdana"/>
          <w:lang w:val="bg-BG"/>
        </w:rPr>
        <w:t>.</w:t>
      </w:r>
      <w:r w:rsidR="00572C47">
        <w:rPr>
          <w:rFonts w:ascii="Verdana" w:hAnsi="Verdana"/>
          <w:lang w:val="bg-BG"/>
        </w:rPr>
        <w:t xml:space="preserve"> </w:t>
      </w:r>
      <w:r w:rsidRPr="00D9438E">
        <w:rPr>
          <w:rFonts w:ascii="Verdana" w:hAnsi="Verdana"/>
          <w:lang w:val="bg-BG"/>
        </w:rPr>
        <w:t>Връщане в</w:t>
      </w:r>
      <w:r w:rsidR="00572C47">
        <w:rPr>
          <w:rFonts w:ascii="Verdana" w:hAnsi="Verdana"/>
          <w:lang w:val="bg-BG"/>
        </w:rPr>
        <w:t xml:space="preserve"> хотела в</w:t>
      </w:r>
      <w:r w:rsidRPr="00D9438E">
        <w:rPr>
          <w:rFonts w:ascii="Verdana" w:hAnsi="Verdana"/>
          <w:lang w:val="bg-BG"/>
        </w:rPr>
        <w:t xml:space="preserve"> Хавана</w:t>
      </w:r>
      <w:r w:rsidR="00572C47">
        <w:rPr>
          <w:rFonts w:ascii="Verdana" w:hAnsi="Verdana"/>
          <w:lang w:val="bg-BG"/>
        </w:rPr>
        <w:t xml:space="preserve">. </w:t>
      </w:r>
    </w:p>
    <w:p w14:paraId="38BAE659" w14:textId="318132ED" w:rsidR="007870B5" w:rsidRDefault="007870B5" w:rsidP="00D9438E">
      <w:pPr>
        <w:jc w:val="both"/>
        <w:rPr>
          <w:rFonts w:ascii="Verdana" w:hAnsi="Verdana"/>
          <w:lang w:val="bg-BG"/>
        </w:rPr>
      </w:pPr>
      <w:r>
        <w:rPr>
          <w:rFonts w:ascii="Verdana" w:hAnsi="Verdana"/>
          <w:lang w:val="bg-BG"/>
        </w:rPr>
        <w:t>Цена: 105 евро/205 лв. на човек</w:t>
      </w:r>
    </w:p>
    <w:p w14:paraId="39BB24AC" w14:textId="0664DAF2" w:rsidR="00572C47" w:rsidRDefault="00572C47" w:rsidP="007870B5">
      <w:pPr>
        <w:spacing w:after="0"/>
        <w:jc w:val="both"/>
        <w:rPr>
          <w:rFonts w:ascii="Verdana" w:hAnsi="Verdana"/>
          <w:lang w:val="bg-BG"/>
        </w:rPr>
      </w:pPr>
      <w:r>
        <w:rPr>
          <w:rFonts w:ascii="Verdana" w:hAnsi="Verdana"/>
          <w:lang w:val="bg-BG"/>
        </w:rPr>
        <w:lastRenderedPageBreak/>
        <w:t xml:space="preserve">Вечерта по желание </w:t>
      </w:r>
      <w:r w:rsidRPr="00572C47">
        <w:rPr>
          <w:rFonts w:ascii="Verdana" w:hAnsi="Verdana"/>
          <w:b/>
          <w:bCs/>
          <w:color w:val="FF0000"/>
          <w:lang w:val="bg-BG"/>
        </w:rPr>
        <w:t xml:space="preserve">Вечеря в ресторант </w:t>
      </w:r>
      <w:r w:rsidRPr="00572C47">
        <w:rPr>
          <w:rFonts w:ascii="Verdana" w:hAnsi="Verdana"/>
          <w:b/>
          <w:bCs/>
          <w:color w:val="FF0000"/>
        </w:rPr>
        <w:t>Yarini</w:t>
      </w:r>
      <w:r w:rsidRPr="00572C47">
        <w:rPr>
          <w:rFonts w:ascii="Verdana" w:hAnsi="Verdana"/>
          <w:b/>
          <w:bCs/>
          <w:color w:val="FF0000"/>
          <w:lang w:val="bg-BG"/>
        </w:rPr>
        <w:t xml:space="preserve"> </w:t>
      </w:r>
      <w:r w:rsidRPr="00572C47">
        <w:rPr>
          <w:rFonts w:ascii="Verdana" w:hAnsi="Verdana"/>
          <w:lang w:val="bg-BG"/>
        </w:rPr>
        <w:t xml:space="preserve">( включва 3 – степенно меню, напитка за Добре дошли и една напитка по време на вечерята, двупосочен </w:t>
      </w:r>
      <w:proofErr w:type="spellStart"/>
      <w:r w:rsidRPr="00572C47">
        <w:rPr>
          <w:rFonts w:ascii="Verdana" w:hAnsi="Verdana"/>
          <w:lang w:val="bg-BG"/>
        </w:rPr>
        <w:t>тансфер</w:t>
      </w:r>
      <w:proofErr w:type="spellEnd"/>
      <w:r w:rsidRPr="00572C47">
        <w:rPr>
          <w:rFonts w:ascii="Verdana" w:hAnsi="Verdana"/>
          <w:lang w:val="bg-BG"/>
        </w:rPr>
        <w:t xml:space="preserve"> от/до хотела)</w:t>
      </w:r>
    </w:p>
    <w:p w14:paraId="61530949" w14:textId="146CBFC9" w:rsidR="007870B5" w:rsidRPr="00572C47" w:rsidRDefault="007870B5" w:rsidP="00D9438E">
      <w:pPr>
        <w:jc w:val="both"/>
        <w:rPr>
          <w:rFonts w:ascii="Verdana" w:hAnsi="Verdana"/>
          <w:lang w:val="bg-BG"/>
        </w:rPr>
      </w:pPr>
      <w:r>
        <w:rPr>
          <w:rFonts w:ascii="Verdana" w:hAnsi="Verdana"/>
          <w:lang w:val="bg-BG"/>
        </w:rPr>
        <w:t>Цена: 85 евро/166 лв. на човек</w:t>
      </w:r>
    </w:p>
    <w:p w14:paraId="2C094502" w14:textId="59DD50B3" w:rsidR="00362700" w:rsidRPr="003E06CB" w:rsidRDefault="003E06CB" w:rsidP="00362700">
      <w:pPr>
        <w:jc w:val="both"/>
        <w:rPr>
          <w:rFonts w:ascii="Verdana" w:hAnsi="Verdana"/>
          <w:b/>
          <w:bCs/>
          <w:color w:val="002060"/>
          <w:lang w:val="bg-BG"/>
        </w:rPr>
      </w:pPr>
      <w:r w:rsidRPr="003E06CB">
        <w:rPr>
          <w:rFonts w:ascii="Verdana" w:hAnsi="Verdana"/>
          <w:b/>
          <w:bCs/>
          <w:color w:val="002060"/>
          <w:lang w:val="bg-BG"/>
        </w:rPr>
        <w:t>Ден 9 Хавана – Истанбул</w:t>
      </w:r>
      <w:r>
        <w:rPr>
          <w:rFonts w:ascii="Verdana" w:hAnsi="Verdana"/>
          <w:b/>
          <w:bCs/>
          <w:color w:val="002060"/>
          <w:lang w:val="bg-BG"/>
        </w:rPr>
        <w:t>/ 04.01.25</w:t>
      </w:r>
    </w:p>
    <w:p w14:paraId="7C6AA989" w14:textId="3FDEB188" w:rsidR="003E06CB" w:rsidRDefault="003E06CB" w:rsidP="00362700">
      <w:pPr>
        <w:jc w:val="both"/>
        <w:rPr>
          <w:rFonts w:ascii="Verdana" w:hAnsi="Verdana"/>
          <w:lang w:val="bg-BG"/>
        </w:rPr>
      </w:pPr>
      <w:r>
        <w:rPr>
          <w:rFonts w:ascii="Verdana" w:hAnsi="Verdana"/>
          <w:lang w:val="bg-BG"/>
        </w:rPr>
        <w:t>Ранна закуска. Освобождаване на хотела и трансфер до летището за полет до Истанбул в 08:40ч. Каца в Истанбул в 08:55ч. на следващия ден.</w:t>
      </w:r>
    </w:p>
    <w:p w14:paraId="7F267073" w14:textId="19ECB144" w:rsidR="003E06CB" w:rsidRPr="003E06CB" w:rsidRDefault="003E06CB" w:rsidP="00362700">
      <w:pPr>
        <w:jc w:val="both"/>
        <w:rPr>
          <w:rFonts w:ascii="Verdana" w:hAnsi="Verdana"/>
          <w:b/>
          <w:bCs/>
          <w:color w:val="002060"/>
          <w:lang w:val="bg-BG"/>
        </w:rPr>
      </w:pPr>
      <w:r w:rsidRPr="003E06CB">
        <w:rPr>
          <w:rFonts w:ascii="Verdana" w:hAnsi="Verdana"/>
          <w:b/>
          <w:bCs/>
          <w:color w:val="002060"/>
          <w:lang w:val="bg-BG"/>
        </w:rPr>
        <w:t>Ден 10: Истанбул – София</w:t>
      </w:r>
      <w:r>
        <w:rPr>
          <w:rFonts w:ascii="Verdana" w:hAnsi="Verdana"/>
          <w:b/>
          <w:bCs/>
          <w:color w:val="002060"/>
          <w:lang w:val="bg-BG"/>
        </w:rPr>
        <w:t>/ 05.01.25</w:t>
      </w:r>
    </w:p>
    <w:p w14:paraId="71BB9776" w14:textId="6DC2907D" w:rsidR="003E06CB" w:rsidRDefault="003E06CB" w:rsidP="00362700">
      <w:pPr>
        <w:jc w:val="both"/>
        <w:rPr>
          <w:rFonts w:ascii="Verdana" w:hAnsi="Verdana"/>
          <w:lang w:val="bg-BG"/>
        </w:rPr>
      </w:pPr>
      <w:r>
        <w:rPr>
          <w:rFonts w:ascii="Verdana" w:hAnsi="Verdana"/>
          <w:lang w:val="bg-BG"/>
        </w:rPr>
        <w:t>Полет за София в 14:45 ч. и кацане на летище София, Терминал 2 в 15:05ч.</w:t>
      </w:r>
    </w:p>
    <w:p w14:paraId="02AEED25" w14:textId="03A2C7D9" w:rsidR="003E06CB" w:rsidRDefault="003E06CB" w:rsidP="003E06CB">
      <w:pPr>
        <w:jc w:val="center"/>
        <w:rPr>
          <w:rFonts w:ascii="Verdana" w:hAnsi="Verdana"/>
          <w:lang w:val="bg-BG"/>
        </w:rPr>
      </w:pPr>
      <w:r>
        <w:rPr>
          <w:rFonts w:ascii="Verdana" w:hAnsi="Verdana"/>
          <w:lang w:val="bg-BG"/>
        </w:rPr>
        <w:t>Край на програмата!</w:t>
      </w:r>
    </w:p>
    <w:p w14:paraId="03C026AA" w14:textId="2D6EFC18" w:rsidR="00197687" w:rsidRPr="00632D45" w:rsidRDefault="00197687" w:rsidP="00197687">
      <w:pPr>
        <w:jc w:val="center"/>
        <w:rPr>
          <w:rFonts w:ascii="Verdana" w:hAnsi="Verdana"/>
          <w:b/>
          <w:bCs/>
          <w:color w:val="FF0000"/>
          <w:lang w:val="bg-BG"/>
        </w:rPr>
      </w:pPr>
      <w:r w:rsidRPr="003E06CB">
        <w:rPr>
          <w:rFonts w:ascii="Verdana" w:hAnsi="Verdana"/>
          <w:b/>
          <w:bCs/>
          <w:color w:val="FF0000"/>
          <w:lang w:val="bg-BG"/>
        </w:rPr>
        <w:t>Пакетни цени</w:t>
      </w:r>
      <w:r w:rsidRPr="00197687">
        <w:rPr>
          <w:rFonts w:ascii="Verdana" w:hAnsi="Verdana"/>
          <w:b/>
          <w:bCs/>
          <w:color w:val="FF0000"/>
          <w:lang w:val="bg-BG"/>
        </w:rPr>
        <w:t xml:space="preserve"> </w:t>
      </w:r>
      <w:r>
        <w:rPr>
          <w:rFonts w:ascii="Verdana" w:hAnsi="Verdana"/>
          <w:b/>
          <w:bCs/>
          <w:color w:val="FF0000"/>
          <w:lang w:val="bg-BG"/>
        </w:rPr>
        <w:br/>
      </w:r>
      <w:r w:rsidRPr="003E06CB">
        <w:rPr>
          <w:rFonts w:ascii="Verdana" w:hAnsi="Verdana"/>
          <w:b/>
          <w:bCs/>
          <w:color w:val="FF0000"/>
          <w:lang w:val="bg-BG"/>
        </w:rPr>
        <w:t xml:space="preserve">Ранни записвания до </w:t>
      </w:r>
      <w:r>
        <w:rPr>
          <w:rFonts w:ascii="Verdana" w:hAnsi="Verdana"/>
          <w:b/>
          <w:bCs/>
          <w:color w:val="FF0000"/>
          <w:lang w:val="bg-BG"/>
        </w:rPr>
        <w:t>01.06.24</w:t>
      </w:r>
    </w:p>
    <w:p w14:paraId="158D3041" w14:textId="7D980366" w:rsidR="00197687" w:rsidRDefault="00197687" w:rsidP="00197687">
      <w:pPr>
        <w:spacing w:after="0"/>
        <w:jc w:val="center"/>
        <w:rPr>
          <w:rFonts w:ascii="Verdana" w:hAnsi="Verdana"/>
          <w:b/>
          <w:bCs/>
          <w:color w:val="FF0000"/>
        </w:rPr>
      </w:pPr>
    </w:p>
    <w:p w14:paraId="0932FA7C" w14:textId="77777777" w:rsidR="00197687" w:rsidRPr="00197687" w:rsidRDefault="00197687" w:rsidP="00197687">
      <w:pPr>
        <w:spacing w:after="0"/>
        <w:rPr>
          <w:rFonts w:ascii="Verdana" w:hAnsi="Verdana"/>
          <w:b/>
          <w:bCs/>
          <w:color w:val="FF0000"/>
        </w:rPr>
      </w:pPr>
    </w:p>
    <w:p w14:paraId="5C656704" w14:textId="407013B5" w:rsidR="003E06CB" w:rsidRPr="00197687" w:rsidRDefault="003E06CB" w:rsidP="00197687">
      <w:pPr>
        <w:rPr>
          <w:rFonts w:ascii="Verdana" w:hAnsi="Verdana"/>
          <w:b/>
          <w:bCs/>
          <w:color w:val="FF0000"/>
        </w:rPr>
      </w:pPr>
    </w:p>
    <w:tbl>
      <w:tblPr>
        <w:tblStyle w:val="TableGrid"/>
        <w:tblpPr w:leftFromText="180" w:rightFromText="180" w:vertAnchor="page" w:horzAnchor="margin" w:tblpXSpec="center" w:tblpY="6229"/>
        <w:tblW w:w="10544" w:type="dxa"/>
        <w:tblLook w:val="04A0" w:firstRow="1" w:lastRow="0" w:firstColumn="1" w:lastColumn="0" w:noHBand="0" w:noVBand="1"/>
      </w:tblPr>
      <w:tblGrid>
        <w:gridCol w:w="2188"/>
        <w:gridCol w:w="2029"/>
        <w:gridCol w:w="2109"/>
        <w:gridCol w:w="2109"/>
        <w:gridCol w:w="2109"/>
      </w:tblGrid>
      <w:tr w:rsidR="00632D45" w:rsidRPr="00327D91" w14:paraId="2BEF1271" w14:textId="77777777" w:rsidTr="00632D45">
        <w:trPr>
          <w:trHeight w:val="1160"/>
        </w:trPr>
        <w:tc>
          <w:tcPr>
            <w:tcW w:w="2188" w:type="dxa"/>
            <w:shd w:val="clear" w:color="auto" w:fill="FFC000"/>
            <w:vAlign w:val="center"/>
          </w:tcPr>
          <w:p w14:paraId="0BBDCCE0" w14:textId="77777777" w:rsidR="00632D45" w:rsidRPr="003E06CB" w:rsidRDefault="00632D45" w:rsidP="00632D45">
            <w:pPr>
              <w:jc w:val="center"/>
              <w:rPr>
                <w:rFonts w:ascii="Verdana" w:hAnsi="Verdana"/>
                <w:b/>
                <w:bCs/>
                <w:lang w:val="bg-BG"/>
              </w:rPr>
            </w:pPr>
            <w:r w:rsidRPr="003E06CB">
              <w:rPr>
                <w:rFonts w:ascii="Verdana" w:hAnsi="Verdana"/>
                <w:b/>
                <w:bCs/>
                <w:lang w:val="bg-BG"/>
              </w:rPr>
              <w:t>Период на пътуване</w:t>
            </w:r>
          </w:p>
        </w:tc>
        <w:tc>
          <w:tcPr>
            <w:tcW w:w="2029" w:type="dxa"/>
            <w:shd w:val="clear" w:color="auto" w:fill="FFC000"/>
            <w:vAlign w:val="center"/>
          </w:tcPr>
          <w:p w14:paraId="0B695D8F" w14:textId="77777777" w:rsidR="00632D45" w:rsidRPr="003E06CB" w:rsidRDefault="00632D45" w:rsidP="00632D45">
            <w:pPr>
              <w:jc w:val="center"/>
              <w:rPr>
                <w:rFonts w:ascii="Verdana" w:hAnsi="Verdana"/>
                <w:b/>
                <w:bCs/>
                <w:lang w:val="bg-BG"/>
              </w:rPr>
            </w:pPr>
            <w:r w:rsidRPr="003E06CB">
              <w:rPr>
                <w:rFonts w:ascii="Verdana" w:hAnsi="Verdana"/>
                <w:b/>
                <w:bCs/>
                <w:lang w:val="bg-BG"/>
              </w:rPr>
              <w:t>Възрастен в двойна стая</w:t>
            </w:r>
          </w:p>
        </w:tc>
        <w:tc>
          <w:tcPr>
            <w:tcW w:w="2109" w:type="dxa"/>
            <w:shd w:val="clear" w:color="auto" w:fill="FFC000"/>
            <w:vAlign w:val="center"/>
          </w:tcPr>
          <w:p w14:paraId="6436E28E" w14:textId="77777777" w:rsidR="00632D45" w:rsidRPr="003E06CB" w:rsidRDefault="00632D45" w:rsidP="00632D45">
            <w:pPr>
              <w:jc w:val="center"/>
              <w:rPr>
                <w:rFonts w:ascii="Verdana" w:hAnsi="Verdana"/>
                <w:b/>
                <w:bCs/>
                <w:lang w:val="bg-BG"/>
              </w:rPr>
            </w:pPr>
            <w:r w:rsidRPr="003E06CB">
              <w:rPr>
                <w:rFonts w:ascii="Verdana" w:hAnsi="Verdana"/>
                <w:b/>
                <w:bCs/>
                <w:lang w:val="bg-BG"/>
              </w:rPr>
              <w:t>Възрастен в единична стая</w:t>
            </w:r>
          </w:p>
        </w:tc>
        <w:tc>
          <w:tcPr>
            <w:tcW w:w="2109" w:type="dxa"/>
            <w:shd w:val="clear" w:color="auto" w:fill="FFC000"/>
            <w:vAlign w:val="center"/>
          </w:tcPr>
          <w:p w14:paraId="289E56DA" w14:textId="77777777" w:rsidR="00632D45" w:rsidRPr="003E06CB" w:rsidRDefault="00632D45" w:rsidP="00632D45">
            <w:pPr>
              <w:jc w:val="center"/>
              <w:rPr>
                <w:rFonts w:ascii="Verdana" w:hAnsi="Verdana"/>
                <w:b/>
                <w:bCs/>
                <w:lang w:val="bg-BG"/>
              </w:rPr>
            </w:pPr>
            <w:r w:rsidRPr="003E06CB">
              <w:rPr>
                <w:rFonts w:ascii="Verdana" w:hAnsi="Verdana"/>
                <w:b/>
                <w:bCs/>
                <w:lang w:val="bg-BG"/>
              </w:rPr>
              <w:t>Трети възрастен на доп. легло</w:t>
            </w:r>
          </w:p>
        </w:tc>
        <w:tc>
          <w:tcPr>
            <w:tcW w:w="2109" w:type="dxa"/>
            <w:shd w:val="clear" w:color="auto" w:fill="FFC000"/>
            <w:vAlign w:val="center"/>
          </w:tcPr>
          <w:p w14:paraId="5D76A6EF" w14:textId="77777777" w:rsidR="00632D45" w:rsidRPr="003E06CB" w:rsidRDefault="00632D45" w:rsidP="00632D45">
            <w:pPr>
              <w:jc w:val="center"/>
              <w:rPr>
                <w:rFonts w:ascii="Verdana" w:hAnsi="Verdana"/>
                <w:b/>
                <w:bCs/>
                <w:lang w:val="bg-BG"/>
              </w:rPr>
            </w:pPr>
            <w:r>
              <w:rPr>
                <w:rFonts w:ascii="Verdana" w:hAnsi="Verdana"/>
                <w:b/>
                <w:bCs/>
                <w:lang w:val="bg-BG"/>
              </w:rPr>
              <w:t>Дете 0-11.99г настанено на легло с родителите</w:t>
            </w:r>
          </w:p>
        </w:tc>
      </w:tr>
      <w:tr w:rsidR="00632D45" w14:paraId="1F5766FA" w14:textId="77777777" w:rsidTr="00632D45">
        <w:trPr>
          <w:trHeight w:val="488"/>
        </w:trPr>
        <w:tc>
          <w:tcPr>
            <w:tcW w:w="2188" w:type="dxa"/>
            <w:vAlign w:val="center"/>
          </w:tcPr>
          <w:p w14:paraId="0DA336F2" w14:textId="77777777" w:rsidR="00632D45" w:rsidRDefault="00632D45" w:rsidP="00632D45">
            <w:pPr>
              <w:jc w:val="center"/>
              <w:rPr>
                <w:rFonts w:ascii="Verdana" w:hAnsi="Verdana"/>
                <w:lang w:val="bg-BG"/>
              </w:rPr>
            </w:pPr>
            <w:r>
              <w:rPr>
                <w:rFonts w:ascii="Verdana" w:hAnsi="Verdana"/>
                <w:lang w:val="bg-BG"/>
              </w:rPr>
              <w:t>Цена с ранни записвания</w:t>
            </w:r>
          </w:p>
          <w:p w14:paraId="497F96BD" w14:textId="77777777" w:rsidR="00632D45" w:rsidRPr="00632D45" w:rsidRDefault="00632D45" w:rsidP="00632D45">
            <w:pPr>
              <w:jc w:val="center"/>
              <w:rPr>
                <w:rFonts w:ascii="Verdana" w:hAnsi="Verdana"/>
                <w:b/>
                <w:bCs/>
                <w:lang w:val="bg-BG"/>
              </w:rPr>
            </w:pPr>
            <w:r w:rsidRPr="00632D45">
              <w:rPr>
                <w:rFonts w:ascii="Verdana" w:hAnsi="Verdana"/>
                <w:b/>
                <w:bCs/>
                <w:lang w:val="bg-BG"/>
              </w:rPr>
              <w:t>27.12.24 – 04.01.25</w:t>
            </w:r>
          </w:p>
        </w:tc>
        <w:tc>
          <w:tcPr>
            <w:tcW w:w="2029" w:type="dxa"/>
            <w:vAlign w:val="center"/>
          </w:tcPr>
          <w:p w14:paraId="3EC6ACAC" w14:textId="77777777" w:rsidR="00632D45" w:rsidRDefault="00632D45" w:rsidP="00632D45">
            <w:pPr>
              <w:jc w:val="center"/>
              <w:rPr>
                <w:rFonts w:ascii="Verdana" w:hAnsi="Verdana"/>
                <w:lang w:val="bg-BG"/>
              </w:rPr>
            </w:pPr>
            <w:r>
              <w:rPr>
                <w:rFonts w:ascii="Verdana" w:hAnsi="Verdana"/>
                <w:lang w:val="bg-BG"/>
              </w:rPr>
              <w:t>3453€/6754 лв.</w:t>
            </w:r>
          </w:p>
        </w:tc>
        <w:tc>
          <w:tcPr>
            <w:tcW w:w="2109" w:type="dxa"/>
            <w:vAlign w:val="center"/>
          </w:tcPr>
          <w:p w14:paraId="66DB1E6B" w14:textId="77777777" w:rsidR="00632D45" w:rsidRDefault="00632D45" w:rsidP="00632D45">
            <w:pPr>
              <w:jc w:val="center"/>
              <w:rPr>
                <w:rFonts w:ascii="Verdana" w:hAnsi="Verdana"/>
                <w:lang w:val="bg-BG"/>
              </w:rPr>
            </w:pPr>
            <w:r>
              <w:rPr>
                <w:rFonts w:ascii="Verdana" w:hAnsi="Verdana"/>
                <w:lang w:val="bg-BG"/>
              </w:rPr>
              <w:t>4098€/8015 лв.</w:t>
            </w:r>
          </w:p>
        </w:tc>
        <w:tc>
          <w:tcPr>
            <w:tcW w:w="2109" w:type="dxa"/>
            <w:vAlign w:val="center"/>
          </w:tcPr>
          <w:p w14:paraId="7F2AEA33" w14:textId="77777777" w:rsidR="00632D45" w:rsidRDefault="00632D45" w:rsidP="00632D45">
            <w:pPr>
              <w:jc w:val="center"/>
              <w:rPr>
                <w:rFonts w:ascii="Verdana" w:hAnsi="Verdana"/>
                <w:lang w:val="bg-BG"/>
              </w:rPr>
            </w:pPr>
            <w:r>
              <w:rPr>
                <w:rFonts w:ascii="Verdana" w:hAnsi="Verdana"/>
                <w:lang w:val="bg-BG"/>
              </w:rPr>
              <w:t>3209€/6276 лв.</w:t>
            </w:r>
          </w:p>
        </w:tc>
        <w:tc>
          <w:tcPr>
            <w:tcW w:w="2109" w:type="dxa"/>
            <w:vAlign w:val="center"/>
          </w:tcPr>
          <w:p w14:paraId="2C67A5FB" w14:textId="77777777" w:rsidR="00632D45" w:rsidRDefault="00632D45" w:rsidP="00632D45">
            <w:pPr>
              <w:jc w:val="center"/>
              <w:rPr>
                <w:rFonts w:ascii="Verdana" w:hAnsi="Verdana"/>
                <w:lang w:val="bg-BG"/>
              </w:rPr>
            </w:pPr>
            <w:r>
              <w:rPr>
                <w:rFonts w:ascii="Verdana" w:hAnsi="Verdana"/>
                <w:lang w:val="bg-BG"/>
              </w:rPr>
              <w:t>3021€/5909 лв.</w:t>
            </w:r>
          </w:p>
        </w:tc>
      </w:tr>
      <w:tr w:rsidR="00632D45" w14:paraId="49FAF258" w14:textId="77777777" w:rsidTr="00632D45">
        <w:trPr>
          <w:trHeight w:val="488"/>
        </w:trPr>
        <w:tc>
          <w:tcPr>
            <w:tcW w:w="2188" w:type="dxa"/>
            <w:vAlign w:val="center"/>
          </w:tcPr>
          <w:p w14:paraId="771641A9" w14:textId="77777777" w:rsidR="00632D45" w:rsidRDefault="00632D45" w:rsidP="00632D45">
            <w:pPr>
              <w:jc w:val="center"/>
              <w:rPr>
                <w:rFonts w:ascii="Verdana" w:hAnsi="Verdana"/>
                <w:lang w:val="bg-BG"/>
              </w:rPr>
            </w:pPr>
            <w:r>
              <w:rPr>
                <w:rFonts w:ascii="Verdana" w:hAnsi="Verdana"/>
                <w:lang w:val="bg-BG"/>
              </w:rPr>
              <w:t>Цена след ранни записвания</w:t>
            </w:r>
          </w:p>
          <w:p w14:paraId="2BE1DD1E" w14:textId="77777777" w:rsidR="00632D45" w:rsidRPr="00632D45" w:rsidRDefault="00632D45" w:rsidP="00632D45">
            <w:pPr>
              <w:jc w:val="center"/>
              <w:rPr>
                <w:rFonts w:ascii="Verdana" w:hAnsi="Verdana"/>
                <w:b/>
                <w:bCs/>
                <w:lang w:val="bg-BG"/>
              </w:rPr>
            </w:pPr>
            <w:r w:rsidRPr="00632D45">
              <w:rPr>
                <w:rFonts w:ascii="Verdana" w:hAnsi="Verdana"/>
                <w:b/>
                <w:bCs/>
                <w:lang w:val="bg-BG"/>
              </w:rPr>
              <w:t>27.12.24 – 04.01.25</w:t>
            </w:r>
          </w:p>
        </w:tc>
        <w:tc>
          <w:tcPr>
            <w:tcW w:w="2029" w:type="dxa"/>
            <w:vAlign w:val="center"/>
          </w:tcPr>
          <w:p w14:paraId="12EC90F5" w14:textId="77777777" w:rsidR="00632D45" w:rsidRDefault="00632D45" w:rsidP="00632D45">
            <w:pPr>
              <w:jc w:val="center"/>
              <w:rPr>
                <w:rFonts w:ascii="Verdana" w:hAnsi="Verdana"/>
                <w:lang w:val="bg-BG"/>
              </w:rPr>
            </w:pPr>
            <w:r>
              <w:rPr>
                <w:rFonts w:ascii="Verdana" w:hAnsi="Verdana"/>
                <w:lang w:val="bg-BG"/>
              </w:rPr>
              <w:t>3553€/6949 лв.</w:t>
            </w:r>
          </w:p>
        </w:tc>
        <w:tc>
          <w:tcPr>
            <w:tcW w:w="2109" w:type="dxa"/>
            <w:vAlign w:val="center"/>
          </w:tcPr>
          <w:p w14:paraId="1881BE4E" w14:textId="77777777" w:rsidR="00632D45" w:rsidRDefault="00632D45" w:rsidP="00632D45">
            <w:pPr>
              <w:jc w:val="center"/>
              <w:rPr>
                <w:rFonts w:ascii="Verdana" w:hAnsi="Verdana"/>
                <w:lang w:val="bg-BG"/>
              </w:rPr>
            </w:pPr>
            <w:r>
              <w:rPr>
                <w:rFonts w:ascii="Verdana" w:hAnsi="Verdana"/>
                <w:lang w:val="bg-BG"/>
              </w:rPr>
              <w:t>4198€/8211 лв.</w:t>
            </w:r>
          </w:p>
        </w:tc>
        <w:tc>
          <w:tcPr>
            <w:tcW w:w="2109" w:type="dxa"/>
            <w:vAlign w:val="center"/>
          </w:tcPr>
          <w:p w14:paraId="446E6BC3" w14:textId="77777777" w:rsidR="00632D45" w:rsidRDefault="00632D45" w:rsidP="00632D45">
            <w:pPr>
              <w:jc w:val="center"/>
              <w:rPr>
                <w:rFonts w:ascii="Verdana" w:hAnsi="Verdana"/>
                <w:lang w:val="bg-BG"/>
              </w:rPr>
            </w:pPr>
            <w:r>
              <w:rPr>
                <w:rFonts w:ascii="Verdana" w:hAnsi="Verdana"/>
                <w:lang w:val="bg-BG"/>
              </w:rPr>
              <w:t>3309€/6472 лв.</w:t>
            </w:r>
          </w:p>
        </w:tc>
        <w:tc>
          <w:tcPr>
            <w:tcW w:w="2109" w:type="dxa"/>
            <w:vAlign w:val="center"/>
          </w:tcPr>
          <w:p w14:paraId="5B28DEDF" w14:textId="77777777" w:rsidR="00632D45" w:rsidRDefault="00632D45" w:rsidP="00632D45">
            <w:pPr>
              <w:jc w:val="center"/>
              <w:rPr>
                <w:rFonts w:ascii="Verdana" w:hAnsi="Verdana"/>
                <w:lang w:val="bg-BG"/>
              </w:rPr>
            </w:pPr>
            <w:r>
              <w:rPr>
                <w:rFonts w:ascii="Verdana" w:hAnsi="Verdana"/>
                <w:lang w:val="bg-BG"/>
              </w:rPr>
              <w:t>3121€/6104 лв.</w:t>
            </w:r>
          </w:p>
        </w:tc>
      </w:tr>
    </w:tbl>
    <w:p w14:paraId="12733E97" w14:textId="77777777" w:rsidR="00632D45" w:rsidRDefault="00632D45" w:rsidP="003E06CB">
      <w:pPr>
        <w:rPr>
          <w:rFonts w:ascii="Verdana" w:hAnsi="Verdana"/>
          <w:lang w:val="bg-BG"/>
        </w:rPr>
      </w:pPr>
    </w:p>
    <w:p w14:paraId="6D74D84C" w14:textId="1F5FCB7E" w:rsidR="003E06CB" w:rsidRPr="00094B97" w:rsidRDefault="003E06CB" w:rsidP="00362700">
      <w:pPr>
        <w:jc w:val="both"/>
        <w:rPr>
          <w:rFonts w:ascii="Verdana" w:hAnsi="Verdana"/>
          <w:b/>
          <w:bCs/>
          <w:u w:val="single"/>
          <w:lang w:val="bg-BG"/>
        </w:rPr>
      </w:pPr>
      <w:r w:rsidRPr="00094B97">
        <w:rPr>
          <w:rFonts w:ascii="Verdana" w:hAnsi="Verdana"/>
          <w:b/>
          <w:bCs/>
          <w:u w:val="single"/>
          <w:lang w:val="bg-BG"/>
        </w:rPr>
        <w:t>Цената е на човек и включва:</w:t>
      </w:r>
    </w:p>
    <w:p w14:paraId="18790CEE" w14:textId="1BFF1E9A" w:rsidR="00094B97" w:rsidRPr="00094B97" w:rsidRDefault="00094B97" w:rsidP="00094B97">
      <w:pPr>
        <w:pStyle w:val="ListParagraph"/>
        <w:numPr>
          <w:ilvl w:val="0"/>
          <w:numId w:val="1"/>
        </w:numPr>
        <w:jc w:val="both"/>
        <w:rPr>
          <w:rFonts w:ascii="Verdana" w:hAnsi="Verdana"/>
          <w:lang w:val="bg-BG"/>
        </w:rPr>
      </w:pPr>
      <w:r w:rsidRPr="00094B97">
        <w:rPr>
          <w:rFonts w:ascii="Verdana" w:hAnsi="Verdana"/>
          <w:lang w:val="bg-BG"/>
        </w:rPr>
        <w:t xml:space="preserve">Самолетен билет София – Истанбул – Хавана – Истанбул – София с АК </w:t>
      </w:r>
      <w:r w:rsidRPr="00094B97">
        <w:rPr>
          <w:rFonts w:ascii="Verdana" w:hAnsi="Verdana"/>
        </w:rPr>
        <w:t>Turkish</w:t>
      </w:r>
      <w:r w:rsidRPr="00094B97">
        <w:rPr>
          <w:rFonts w:ascii="Verdana" w:hAnsi="Verdana"/>
          <w:lang w:val="bg-BG"/>
        </w:rPr>
        <w:t xml:space="preserve"> Airlines с включени летищни такси</w:t>
      </w:r>
    </w:p>
    <w:p w14:paraId="01A9E567" w14:textId="1147903D" w:rsidR="00094B97" w:rsidRPr="00094B97" w:rsidRDefault="00094B97" w:rsidP="00094B97">
      <w:pPr>
        <w:pStyle w:val="ListParagraph"/>
        <w:numPr>
          <w:ilvl w:val="0"/>
          <w:numId w:val="1"/>
        </w:numPr>
        <w:jc w:val="both"/>
        <w:rPr>
          <w:rFonts w:ascii="Verdana" w:hAnsi="Verdana"/>
          <w:lang w:val="bg-BG"/>
        </w:rPr>
      </w:pPr>
      <w:r w:rsidRPr="00094B97">
        <w:rPr>
          <w:rFonts w:ascii="Verdana" w:hAnsi="Verdana"/>
          <w:lang w:val="bg-BG"/>
        </w:rPr>
        <w:t xml:space="preserve">7 кг ръчен и 23 кг </w:t>
      </w:r>
      <w:proofErr w:type="spellStart"/>
      <w:r w:rsidRPr="00094B97">
        <w:rPr>
          <w:rFonts w:ascii="Verdana" w:hAnsi="Verdana"/>
          <w:lang w:val="bg-BG"/>
        </w:rPr>
        <w:t>чекиран</w:t>
      </w:r>
      <w:proofErr w:type="spellEnd"/>
      <w:r w:rsidRPr="00094B97">
        <w:rPr>
          <w:rFonts w:ascii="Verdana" w:hAnsi="Verdana"/>
          <w:lang w:val="bg-BG"/>
        </w:rPr>
        <w:t xml:space="preserve"> багаж</w:t>
      </w:r>
    </w:p>
    <w:p w14:paraId="0808382C" w14:textId="04C47599" w:rsidR="00094B97" w:rsidRPr="00094B97" w:rsidRDefault="00094B97" w:rsidP="00094B97">
      <w:pPr>
        <w:pStyle w:val="ListParagraph"/>
        <w:numPr>
          <w:ilvl w:val="0"/>
          <w:numId w:val="1"/>
        </w:numPr>
        <w:jc w:val="both"/>
        <w:rPr>
          <w:rFonts w:ascii="Verdana" w:hAnsi="Verdana"/>
          <w:lang w:val="bg-BG"/>
        </w:rPr>
      </w:pPr>
      <w:r w:rsidRPr="00094B97">
        <w:rPr>
          <w:rFonts w:ascii="Verdana" w:hAnsi="Verdana"/>
          <w:lang w:val="bg-BG"/>
        </w:rPr>
        <w:t>Трансфери летище – хотел – летище</w:t>
      </w:r>
    </w:p>
    <w:p w14:paraId="029E287F" w14:textId="49A64741" w:rsidR="00094B97" w:rsidRPr="00094B97" w:rsidRDefault="00094B97" w:rsidP="00094B97">
      <w:pPr>
        <w:pStyle w:val="ListParagraph"/>
        <w:numPr>
          <w:ilvl w:val="0"/>
          <w:numId w:val="1"/>
        </w:numPr>
        <w:jc w:val="both"/>
        <w:rPr>
          <w:rFonts w:ascii="Verdana" w:hAnsi="Verdana"/>
          <w:lang w:val="bg-BG"/>
        </w:rPr>
      </w:pPr>
      <w:r w:rsidRPr="00094B97">
        <w:rPr>
          <w:rFonts w:ascii="Verdana" w:hAnsi="Verdana"/>
          <w:lang w:val="bg-BG"/>
        </w:rPr>
        <w:t xml:space="preserve">Трансфер с автобус Хавана – </w:t>
      </w:r>
      <w:proofErr w:type="spellStart"/>
      <w:r w:rsidRPr="00094B97">
        <w:rPr>
          <w:rFonts w:ascii="Verdana" w:hAnsi="Verdana"/>
          <w:lang w:val="bg-BG"/>
        </w:rPr>
        <w:t>Варадеро</w:t>
      </w:r>
      <w:proofErr w:type="spellEnd"/>
      <w:r w:rsidRPr="00094B97">
        <w:rPr>
          <w:rFonts w:ascii="Verdana" w:hAnsi="Verdana"/>
          <w:lang w:val="bg-BG"/>
        </w:rPr>
        <w:t xml:space="preserve"> - Хавана</w:t>
      </w:r>
    </w:p>
    <w:p w14:paraId="77AE76CE" w14:textId="3E1D562D" w:rsidR="003E06CB" w:rsidRPr="00094B97" w:rsidRDefault="00094B97" w:rsidP="00094B97">
      <w:pPr>
        <w:pStyle w:val="ListParagraph"/>
        <w:numPr>
          <w:ilvl w:val="0"/>
          <w:numId w:val="1"/>
        </w:numPr>
        <w:jc w:val="both"/>
        <w:rPr>
          <w:rFonts w:ascii="Verdana" w:hAnsi="Verdana"/>
          <w:lang w:val="bg-BG"/>
        </w:rPr>
      </w:pPr>
      <w:r w:rsidRPr="00094B97">
        <w:rPr>
          <w:rFonts w:ascii="Verdana" w:hAnsi="Verdana"/>
          <w:lang w:val="bg-BG"/>
        </w:rPr>
        <w:t xml:space="preserve">4 нощувки във </w:t>
      </w:r>
      <w:proofErr w:type="spellStart"/>
      <w:r w:rsidRPr="00094B97">
        <w:rPr>
          <w:rFonts w:ascii="Verdana" w:hAnsi="Verdana"/>
          <w:lang w:val="bg-BG"/>
        </w:rPr>
        <w:t>Варадеро</w:t>
      </w:r>
      <w:proofErr w:type="spellEnd"/>
      <w:r w:rsidRPr="00094B97">
        <w:rPr>
          <w:rFonts w:ascii="Verdana" w:hAnsi="Verdana"/>
          <w:lang w:val="bg-BG"/>
        </w:rPr>
        <w:t xml:space="preserve"> на база </w:t>
      </w:r>
      <w:r w:rsidRPr="00094B97">
        <w:rPr>
          <w:rFonts w:ascii="Verdana" w:hAnsi="Verdana"/>
        </w:rPr>
        <w:t>All</w:t>
      </w:r>
      <w:r w:rsidRPr="00094B97">
        <w:rPr>
          <w:rFonts w:ascii="Verdana" w:hAnsi="Verdana"/>
          <w:lang w:val="bg-BG"/>
        </w:rPr>
        <w:t xml:space="preserve"> </w:t>
      </w:r>
      <w:r w:rsidRPr="00094B97">
        <w:rPr>
          <w:rFonts w:ascii="Verdana" w:hAnsi="Verdana"/>
        </w:rPr>
        <w:t>Inclusive</w:t>
      </w:r>
      <w:r w:rsidRPr="00094B97">
        <w:rPr>
          <w:rFonts w:ascii="Verdana" w:hAnsi="Verdana"/>
          <w:lang w:val="bg-BG"/>
        </w:rPr>
        <w:t xml:space="preserve"> в хотел </w:t>
      </w:r>
      <w:proofErr w:type="spellStart"/>
      <w:r w:rsidRPr="00094B97">
        <w:rPr>
          <w:rFonts w:ascii="Verdana" w:hAnsi="Verdana"/>
          <w:lang w:val="bg-BG"/>
        </w:rPr>
        <w:t>Iberostar</w:t>
      </w:r>
      <w:proofErr w:type="spellEnd"/>
      <w:r w:rsidRPr="00094B97">
        <w:rPr>
          <w:rFonts w:ascii="Verdana" w:hAnsi="Verdana"/>
          <w:lang w:val="bg-BG"/>
        </w:rPr>
        <w:t xml:space="preserve"> </w:t>
      </w:r>
      <w:proofErr w:type="spellStart"/>
      <w:r w:rsidRPr="00094B97">
        <w:rPr>
          <w:rFonts w:ascii="Verdana" w:hAnsi="Verdana"/>
          <w:lang w:val="bg-BG"/>
        </w:rPr>
        <w:t>Selection</w:t>
      </w:r>
      <w:proofErr w:type="spellEnd"/>
      <w:r w:rsidRPr="00094B97">
        <w:rPr>
          <w:rFonts w:ascii="Verdana" w:hAnsi="Verdana"/>
          <w:lang w:val="bg-BG"/>
        </w:rPr>
        <w:t xml:space="preserve"> </w:t>
      </w:r>
      <w:proofErr w:type="spellStart"/>
      <w:r w:rsidRPr="00094B97">
        <w:rPr>
          <w:rFonts w:ascii="Verdana" w:hAnsi="Verdana"/>
          <w:lang w:val="bg-BG"/>
        </w:rPr>
        <w:t>Varadero</w:t>
      </w:r>
      <w:proofErr w:type="spellEnd"/>
      <w:r w:rsidRPr="00094B97">
        <w:rPr>
          <w:rFonts w:ascii="Verdana" w:hAnsi="Verdana"/>
          <w:lang w:val="bg-BG"/>
        </w:rPr>
        <w:t xml:space="preserve"> 5* - </w:t>
      </w:r>
      <w:proofErr w:type="spellStart"/>
      <w:r w:rsidRPr="00094B97">
        <w:rPr>
          <w:rFonts w:ascii="Verdana" w:hAnsi="Verdana"/>
          <w:lang w:val="bg-BG"/>
        </w:rPr>
        <w:t>All</w:t>
      </w:r>
      <w:proofErr w:type="spellEnd"/>
      <w:r w:rsidRPr="00094B97">
        <w:rPr>
          <w:rFonts w:ascii="Verdana" w:hAnsi="Verdana"/>
          <w:lang w:val="bg-BG"/>
        </w:rPr>
        <w:t xml:space="preserve"> </w:t>
      </w:r>
      <w:proofErr w:type="spellStart"/>
      <w:r w:rsidRPr="00094B97">
        <w:rPr>
          <w:rFonts w:ascii="Verdana" w:hAnsi="Verdana"/>
          <w:lang w:val="bg-BG"/>
        </w:rPr>
        <w:t>Inclusive</w:t>
      </w:r>
      <w:proofErr w:type="spellEnd"/>
      <w:r w:rsidRPr="00094B97">
        <w:rPr>
          <w:rFonts w:ascii="Verdana" w:hAnsi="Verdana"/>
          <w:lang w:val="bg-BG"/>
        </w:rPr>
        <w:t xml:space="preserve"> или подобен</w:t>
      </w:r>
    </w:p>
    <w:p w14:paraId="70F844BA" w14:textId="67835773" w:rsidR="00094B97" w:rsidRPr="00094B97" w:rsidRDefault="00094B97" w:rsidP="00094B97">
      <w:pPr>
        <w:pStyle w:val="ListParagraph"/>
        <w:numPr>
          <w:ilvl w:val="0"/>
          <w:numId w:val="1"/>
        </w:numPr>
        <w:jc w:val="both"/>
        <w:rPr>
          <w:rFonts w:ascii="Verdana" w:hAnsi="Verdana"/>
          <w:lang w:val="bg-BG"/>
        </w:rPr>
      </w:pPr>
      <w:r w:rsidRPr="00094B97">
        <w:rPr>
          <w:rFonts w:ascii="Verdana" w:hAnsi="Verdana"/>
          <w:lang w:val="bg-BG"/>
        </w:rPr>
        <w:t xml:space="preserve">3 нощувки в Хавана на база закуска в хотел </w:t>
      </w:r>
      <w:proofErr w:type="spellStart"/>
      <w:r w:rsidRPr="00094B97">
        <w:rPr>
          <w:rFonts w:ascii="Verdana" w:hAnsi="Verdana"/>
          <w:lang w:val="bg-BG"/>
        </w:rPr>
        <w:t>Iberostar</w:t>
      </w:r>
      <w:proofErr w:type="spellEnd"/>
      <w:r w:rsidRPr="00094B97">
        <w:rPr>
          <w:rFonts w:ascii="Verdana" w:hAnsi="Verdana"/>
          <w:lang w:val="bg-BG"/>
        </w:rPr>
        <w:t xml:space="preserve"> Packard </w:t>
      </w:r>
      <w:proofErr w:type="spellStart"/>
      <w:r w:rsidRPr="00094B97">
        <w:rPr>
          <w:rFonts w:ascii="Verdana" w:hAnsi="Verdana"/>
          <w:lang w:val="bg-BG"/>
        </w:rPr>
        <w:t>Hotel</w:t>
      </w:r>
      <w:proofErr w:type="spellEnd"/>
      <w:r w:rsidRPr="00094B97">
        <w:rPr>
          <w:rFonts w:ascii="Verdana" w:hAnsi="Verdana"/>
          <w:lang w:val="bg-BG"/>
        </w:rPr>
        <w:t xml:space="preserve"> 5* или подобен</w:t>
      </w:r>
    </w:p>
    <w:p w14:paraId="5A9C1A7C" w14:textId="459F6C53" w:rsidR="00094B97" w:rsidRPr="00094B97" w:rsidRDefault="00094B97" w:rsidP="00094B97">
      <w:pPr>
        <w:pStyle w:val="ListParagraph"/>
        <w:numPr>
          <w:ilvl w:val="0"/>
          <w:numId w:val="1"/>
        </w:numPr>
        <w:jc w:val="both"/>
        <w:rPr>
          <w:rFonts w:ascii="Verdana" w:hAnsi="Verdana"/>
          <w:lang w:val="bg-BG"/>
        </w:rPr>
      </w:pPr>
      <w:r w:rsidRPr="00094B97">
        <w:rPr>
          <w:rFonts w:ascii="Verdana" w:hAnsi="Verdana"/>
          <w:lang w:val="bg-BG"/>
        </w:rPr>
        <w:t>Водач от България при минимум 19 записани туристи</w:t>
      </w:r>
    </w:p>
    <w:p w14:paraId="236586DD" w14:textId="053B11BE" w:rsidR="00094B97" w:rsidRDefault="00094B97" w:rsidP="00094B97">
      <w:pPr>
        <w:pStyle w:val="ListParagraph"/>
        <w:numPr>
          <w:ilvl w:val="0"/>
          <w:numId w:val="1"/>
        </w:numPr>
        <w:jc w:val="both"/>
        <w:rPr>
          <w:rFonts w:ascii="Verdana" w:hAnsi="Verdana"/>
          <w:lang w:val="bg-BG"/>
        </w:rPr>
      </w:pPr>
      <w:r w:rsidRPr="00094B97">
        <w:rPr>
          <w:rFonts w:ascii="Verdana" w:hAnsi="Verdana"/>
          <w:lang w:val="bg-BG"/>
        </w:rPr>
        <w:lastRenderedPageBreak/>
        <w:t>Медицинска застраховка „Помощ при пътуване в чужбина“ с покритие 15 000 евро със ЗД „Евроинс“</w:t>
      </w:r>
    </w:p>
    <w:p w14:paraId="5609559E" w14:textId="77777777" w:rsidR="00094B97" w:rsidRDefault="00094B97" w:rsidP="00094B97">
      <w:pPr>
        <w:jc w:val="both"/>
        <w:rPr>
          <w:rFonts w:ascii="Verdana" w:hAnsi="Verdana"/>
          <w:lang w:val="bg-BG"/>
        </w:rPr>
      </w:pPr>
    </w:p>
    <w:p w14:paraId="3DC1F257" w14:textId="35AF0BC2" w:rsidR="00094B97" w:rsidRPr="00094B97" w:rsidRDefault="00094B97" w:rsidP="00094B97">
      <w:pPr>
        <w:jc w:val="both"/>
        <w:rPr>
          <w:rFonts w:ascii="Verdana" w:hAnsi="Verdana"/>
          <w:b/>
          <w:bCs/>
          <w:u w:val="single"/>
          <w:lang w:val="bg-BG"/>
        </w:rPr>
      </w:pPr>
      <w:r w:rsidRPr="00094B97">
        <w:rPr>
          <w:rFonts w:ascii="Verdana" w:hAnsi="Verdana"/>
          <w:b/>
          <w:bCs/>
          <w:u w:val="single"/>
          <w:lang w:val="bg-BG"/>
        </w:rPr>
        <w:t>Цената НЕ включва:</w:t>
      </w:r>
    </w:p>
    <w:p w14:paraId="48747966" w14:textId="1ED3E83C" w:rsidR="00094B97" w:rsidRPr="00094B97" w:rsidRDefault="00094B97" w:rsidP="00094B97">
      <w:pPr>
        <w:pStyle w:val="ListParagraph"/>
        <w:numPr>
          <w:ilvl w:val="0"/>
          <w:numId w:val="2"/>
        </w:numPr>
        <w:jc w:val="both"/>
        <w:rPr>
          <w:rFonts w:ascii="Verdana" w:hAnsi="Verdana"/>
          <w:lang w:val="bg-BG"/>
        </w:rPr>
      </w:pPr>
      <w:r w:rsidRPr="00094B97">
        <w:rPr>
          <w:rFonts w:ascii="Verdana" w:hAnsi="Verdana"/>
          <w:lang w:val="bg-BG"/>
        </w:rPr>
        <w:t>Лични разходи</w:t>
      </w:r>
    </w:p>
    <w:p w14:paraId="6B09EB87" w14:textId="00A82AC1" w:rsidR="00094B97" w:rsidRPr="00094B97" w:rsidRDefault="00094B97" w:rsidP="00094B97">
      <w:pPr>
        <w:pStyle w:val="ListParagraph"/>
        <w:numPr>
          <w:ilvl w:val="0"/>
          <w:numId w:val="2"/>
        </w:numPr>
        <w:jc w:val="both"/>
        <w:rPr>
          <w:rFonts w:ascii="Verdana" w:hAnsi="Verdana"/>
          <w:lang w:val="bg-BG"/>
        </w:rPr>
      </w:pPr>
      <w:r w:rsidRPr="00094B97">
        <w:rPr>
          <w:rFonts w:ascii="Verdana" w:hAnsi="Verdana"/>
          <w:lang w:val="bg-BG"/>
        </w:rPr>
        <w:t>Виза за Куба</w:t>
      </w:r>
      <w:r w:rsidR="00632D45">
        <w:rPr>
          <w:rFonts w:ascii="Verdana" w:hAnsi="Verdana"/>
          <w:lang w:val="bg-BG"/>
        </w:rPr>
        <w:t xml:space="preserve"> – ТО съдейства за издаването</w:t>
      </w:r>
    </w:p>
    <w:p w14:paraId="1705870E" w14:textId="611B52D2" w:rsidR="00094B97" w:rsidRPr="00094B97" w:rsidRDefault="00094B97" w:rsidP="00094B97">
      <w:pPr>
        <w:pStyle w:val="ListParagraph"/>
        <w:numPr>
          <w:ilvl w:val="0"/>
          <w:numId w:val="2"/>
        </w:numPr>
        <w:jc w:val="both"/>
        <w:rPr>
          <w:rFonts w:ascii="Verdana" w:hAnsi="Verdana"/>
          <w:lang w:val="bg-BG"/>
        </w:rPr>
      </w:pPr>
      <w:r w:rsidRPr="00094B97">
        <w:rPr>
          <w:rFonts w:ascii="Verdana" w:hAnsi="Verdana"/>
          <w:lang w:val="bg-BG"/>
        </w:rPr>
        <w:t>Допълнителни екскурзии</w:t>
      </w:r>
    </w:p>
    <w:p w14:paraId="2AFAFA1F" w14:textId="29A50961" w:rsidR="00094B97" w:rsidRPr="00094B97" w:rsidRDefault="00094B97" w:rsidP="00094B97">
      <w:pPr>
        <w:pStyle w:val="ListParagraph"/>
        <w:numPr>
          <w:ilvl w:val="0"/>
          <w:numId w:val="2"/>
        </w:numPr>
        <w:jc w:val="both"/>
        <w:rPr>
          <w:rFonts w:ascii="Verdana" w:hAnsi="Verdana"/>
          <w:lang w:val="bg-BG"/>
        </w:rPr>
      </w:pPr>
      <w:r w:rsidRPr="00094B97">
        <w:rPr>
          <w:rFonts w:ascii="Verdana" w:hAnsi="Verdana"/>
          <w:lang w:val="bg-BG"/>
        </w:rPr>
        <w:t xml:space="preserve">Новогодишна Гала вечеря </w:t>
      </w:r>
    </w:p>
    <w:p w14:paraId="41590DB4" w14:textId="14B10E5C" w:rsidR="00094B97" w:rsidRPr="00094B97" w:rsidRDefault="00094B97" w:rsidP="00094B97">
      <w:pPr>
        <w:pStyle w:val="ListParagraph"/>
        <w:numPr>
          <w:ilvl w:val="0"/>
          <w:numId w:val="2"/>
        </w:numPr>
        <w:jc w:val="both"/>
        <w:rPr>
          <w:rFonts w:ascii="Verdana" w:hAnsi="Verdana"/>
          <w:lang w:val="bg-BG"/>
        </w:rPr>
      </w:pPr>
      <w:r w:rsidRPr="00094B97">
        <w:rPr>
          <w:rFonts w:ascii="Verdana" w:hAnsi="Verdana"/>
          <w:lang w:val="bg-BG"/>
        </w:rPr>
        <w:t xml:space="preserve">Бакшиши за гидове и шофьори </w:t>
      </w:r>
    </w:p>
    <w:p w14:paraId="4C481F70" w14:textId="5F818984" w:rsidR="00094B97" w:rsidRDefault="00094B97" w:rsidP="00094B97">
      <w:pPr>
        <w:pStyle w:val="ListParagraph"/>
        <w:numPr>
          <w:ilvl w:val="0"/>
          <w:numId w:val="2"/>
        </w:numPr>
        <w:jc w:val="both"/>
        <w:rPr>
          <w:rFonts w:ascii="Verdana" w:hAnsi="Verdana"/>
          <w:lang w:val="bg-BG"/>
        </w:rPr>
      </w:pPr>
      <w:r w:rsidRPr="00094B97">
        <w:rPr>
          <w:rFonts w:ascii="Verdana" w:hAnsi="Verdana"/>
          <w:lang w:val="bg-BG"/>
        </w:rPr>
        <w:t xml:space="preserve">Изхранване, </w:t>
      </w:r>
      <w:proofErr w:type="spellStart"/>
      <w:r w:rsidRPr="00094B97">
        <w:rPr>
          <w:rFonts w:ascii="Verdana" w:hAnsi="Verdana"/>
          <w:lang w:val="bg-BG"/>
        </w:rPr>
        <w:t>неупоменато</w:t>
      </w:r>
      <w:proofErr w:type="spellEnd"/>
      <w:r w:rsidRPr="00094B97">
        <w:rPr>
          <w:rFonts w:ascii="Verdana" w:hAnsi="Verdana"/>
          <w:lang w:val="bg-BG"/>
        </w:rPr>
        <w:t xml:space="preserve"> в Цената включва</w:t>
      </w:r>
    </w:p>
    <w:p w14:paraId="42CC2D52" w14:textId="15EB8C46" w:rsidR="00094B97" w:rsidRDefault="00094B97" w:rsidP="00094B97">
      <w:pPr>
        <w:pStyle w:val="ListParagraph"/>
        <w:numPr>
          <w:ilvl w:val="0"/>
          <w:numId w:val="2"/>
        </w:numPr>
        <w:jc w:val="both"/>
        <w:rPr>
          <w:rFonts w:ascii="Verdana" w:hAnsi="Verdana"/>
          <w:lang w:val="bg-BG"/>
        </w:rPr>
      </w:pPr>
      <w:r>
        <w:rPr>
          <w:rFonts w:ascii="Verdana" w:hAnsi="Verdana"/>
          <w:lang w:val="bg-BG"/>
        </w:rPr>
        <w:t>Застраховка „Отмяна на пътуване“ – ТО препоръчва сключването на такава застраховка , за повече информация се обърнете към нас по имейл или телефон</w:t>
      </w:r>
    </w:p>
    <w:p w14:paraId="7758EBCD" w14:textId="79FA7DFB" w:rsidR="00094B97" w:rsidRDefault="00094B97" w:rsidP="00094B97">
      <w:pPr>
        <w:pStyle w:val="ListParagraph"/>
        <w:numPr>
          <w:ilvl w:val="0"/>
          <w:numId w:val="2"/>
        </w:numPr>
        <w:jc w:val="both"/>
        <w:rPr>
          <w:rFonts w:ascii="Verdana" w:hAnsi="Verdana"/>
          <w:lang w:val="bg-BG"/>
        </w:rPr>
      </w:pPr>
      <w:r>
        <w:rPr>
          <w:rFonts w:ascii="Verdana" w:hAnsi="Verdana"/>
          <w:lang w:val="bg-BG"/>
        </w:rPr>
        <w:t>Доплащане за осъществяване на програмата при по-малък брой записани туристи: при 15 записани туристи доплащане от 200 евро на човек</w:t>
      </w:r>
    </w:p>
    <w:p w14:paraId="746ED067" w14:textId="77777777" w:rsidR="00094B97" w:rsidRDefault="00094B97" w:rsidP="00094B97">
      <w:pPr>
        <w:jc w:val="both"/>
        <w:rPr>
          <w:rFonts w:ascii="Verdana" w:hAnsi="Verdana"/>
          <w:lang w:val="bg-BG"/>
        </w:rPr>
      </w:pPr>
    </w:p>
    <w:p w14:paraId="15155DB9" w14:textId="77777777" w:rsidR="00B52E08" w:rsidRPr="00B52E08" w:rsidRDefault="00B52E08" w:rsidP="00B52E08">
      <w:pPr>
        <w:jc w:val="both"/>
        <w:rPr>
          <w:rFonts w:ascii="Verdana" w:hAnsi="Verdana"/>
          <w:b/>
          <w:bCs/>
          <w:lang w:val="bg-BG"/>
        </w:rPr>
      </w:pPr>
      <w:r w:rsidRPr="00B52E08">
        <w:rPr>
          <w:rFonts w:ascii="Verdana" w:hAnsi="Verdana"/>
          <w:b/>
          <w:bCs/>
          <w:lang w:val="bg-BG"/>
        </w:rPr>
        <w:t xml:space="preserve">Полетна информация с АК  </w:t>
      </w:r>
      <w:proofErr w:type="spellStart"/>
      <w:r w:rsidRPr="00B52E08">
        <w:rPr>
          <w:rFonts w:ascii="Verdana" w:hAnsi="Verdana"/>
          <w:b/>
          <w:bCs/>
          <w:lang w:val="bg-BG"/>
        </w:rPr>
        <w:t>Turkish</w:t>
      </w:r>
      <w:proofErr w:type="spellEnd"/>
      <w:r w:rsidRPr="00B52E08">
        <w:rPr>
          <w:rFonts w:ascii="Verdana" w:hAnsi="Verdana"/>
          <w:b/>
          <w:bCs/>
          <w:lang w:val="bg-BG"/>
        </w:rPr>
        <w:t xml:space="preserve"> Airlines:</w:t>
      </w:r>
    </w:p>
    <w:p w14:paraId="53F8DF08" w14:textId="1F44C055" w:rsidR="00B52E08" w:rsidRPr="00B52E08" w:rsidRDefault="00B52E08" w:rsidP="00B52E08">
      <w:pPr>
        <w:spacing w:after="0"/>
        <w:jc w:val="both"/>
        <w:rPr>
          <w:rFonts w:ascii="Verdana" w:hAnsi="Verdana"/>
        </w:rPr>
      </w:pPr>
      <w:r w:rsidRPr="00B52E08">
        <w:rPr>
          <w:rFonts w:ascii="Verdana" w:hAnsi="Verdana"/>
        </w:rPr>
        <w:t>TK1030 27DEC SOFIST 2135 0005</w:t>
      </w:r>
      <w:r>
        <w:rPr>
          <w:rFonts w:ascii="Verdana" w:hAnsi="Verdana"/>
          <w:lang w:val="bg-BG"/>
        </w:rPr>
        <w:t xml:space="preserve"> (+1)</w:t>
      </w:r>
      <w:r w:rsidRPr="00B52E08">
        <w:rPr>
          <w:rFonts w:ascii="Verdana" w:hAnsi="Verdana"/>
        </w:rPr>
        <w:tab/>
      </w:r>
      <w:r w:rsidRPr="00B52E08">
        <w:rPr>
          <w:rFonts w:ascii="Verdana" w:hAnsi="Verdana"/>
        </w:rPr>
        <w:tab/>
      </w:r>
      <w:r w:rsidRPr="00B52E08">
        <w:rPr>
          <w:rFonts w:ascii="Verdana" w:hAnsi="Verdana"/>
        </w:rPr>
        <w:tab/>
      </w:r>
    </w:p>
    <w:p w14:paraId="0D912567" w14:textId="2C05779B" w:rsidR="00B52E08" w:rsidRPr="00B52E08" w:rsidRDefault="00B52E08" w:rsidP="00B52E08">
      <w:pPr>
        <w:spacing w:after="0"/>
        <w:jc w:val="both"/>
        <w:rPr>
          <w:rFonts w:ascii="Verdana" w:hAnsi="Verdana"/>
        </w:rPr>
      </w:pPr>
      <w:r w:rsidRPr="00B52E08">
        <w:rPr>
          <w:rFonts w:ascii="Verdana" w:hAnsi="Verdana"/>
        </w:rPr>
        <w:t xml:space="preserve">TK183 28DEC ISTHAV 0210 0715 </w:t>
      </w:r>
      <w:r w:rsidRPr="00B52E08">
        <w:rPr>
          <w:rFonts w:ascii="Verdana" w:hAnsi="Verdana"/>
        </w:rPr>
        <w:tab/>
      </w:r>
      <w:r w:rsidRPr="00B52E08">
        <w:rPr>
          <w:rFonts w:ascii="Verdana" w:hAnsi="Verdana"/>
        </w:rPr>
        <w:tab/>
      </w:r>
      <w:r w:rsidRPr="00B52E08">
        <w:rPr>
          <w:rFonts w:ascii="Verdana" w:hAnsi="Verdana"/>
        </w:rPr>
        <w:tab/>
      </w:r>
    </w:p>
    <w:p w14:paraId="14549EB0" w14:textId="43A786E4" w:rsidR="00B52E08" w:rsidRPr="00B52E08" w:rsidRDefault="00B52E08" w:rsidP="00B52E08">
      <w:pPr>
        <w:spacing w:after="0"/>
        <w:jc w:val="both"/>
        <w:rPr>
          <w:rFonts w:ascii="Verdana" w:hAnsi="Verdana"/>
        </w:rPr>
      </w:pPr>
      <w:r w:rsidRPr="00B52E08">
        <w:rPr>
          <w:rFonts w:ascii="Verdana" w:hAnsi="Verdana"/>
        </w:rPr>
        <w:t>TK183 04JAN HAVIST 0840 0855</w:t>
      </w:r>
      <w:r>
        <w:rPr>
          <w:rFonts w:ascii="Verdana" w:hAnsi="Verdana"/>
          <w:lang w:val="bg-BG"/>
        </w:rPr>
        <w:t xml:space="preserve"> (+1)</w:t>
      </w:r>
      <w:r w:rsidRPr="00B52E08">
        <w:rPr>
          <w:rFonts w:ascii="Verdana" w:hAnsi="Verdana"/>
        </w:rPr>
        <w:tab/>
      </w:r>
      <w:r w:rsidRPr="00B52E08">
        <w:rPr>
          <w:rFonts w:ascii="Verdana" w:hAnsi="Verdana"/>
        </w:rPr>
        <w:tab/>
      </w:r>
    </w:p>
    <w:p w14:paraId="53C4AB86" w14:textId="6AA99BBD" w:rsidR="00B52E08" w:rsidRPr="00B52E08" w:rsidRDefault="00B52E08" w:rsidP="00B52E08">
      <w:pPr>
        <w:spacing w:after="0"/>
        <w:jc w:val="both"/>
        <w:rPr>
          <w:rFonts w:ascii="Verdana" w:hAnsi="Verdana"/>
        </w:rPr>
      </w:pPr>
      <w:r w:rsidRPr="00B52E08">
        <w:rPr>
          <w:rFonts w:ascii="Verdana" w:hAnsi="Verdana"/>
        </w:rPr>
        <w:t>TK1031 05JAN ISTSOF 1445 1505</w:t>
      </w:r>
      <w:r w:rsidRPr="00B52E08">
        <w:rPr>
          <w:rFonts w:ascii="Verdana" w:hAnsi="Verdana"/>
        </w:rPr>
        <w:tab/>
      </w:r>
      <w:r w:rsidRPr="00B52E08">
        <w:rPr>
          <w:rFonts w:ascii="Verdana" w:hAnsi="Verdana"/>
        </w:rPr>
        <w:tab/>
      </w:r>
    </w:p>
    <w:p w14:paraId="3CCE5C46" w14:textId="2AA9E49D" w:rsidR="00B52E08" w:rsidRPr="00B52E08" w:rsidRDefault="00B52E08" w:rsidP="00B52E08">
      <w:pPr>
        <w:jc w:val="both"/>
        <w:rPr>
          <w:rFonts w:ascii="Verdana" w:hAnsi="Verdana"/>
          <w:lang w:val="bg-BG"/>
        </w:rPr>
      </w:pPr>
      <w:r>
        <w:rPr>
          <w:rFonts w:ascii="Verdana" w:hAnsi="Verdana"/>
          <w:lang w:val="bg-BG"/>
        </w:rPr>
        <w:t>*Полетното разписание подлежи на препотвърждение от страна на авиокомпания</w:t>
      </w:r>
    </w:p>
    <w:p w14:paraId="61468AB2" w14:textId="34ABC5C1" w:rsidR="00B52E08" w:rsidRPr="00B52E08" w:rsidRDefault="00B52E08" w:rsidP="00072302">
      <w:pPr>
        <w:spacing w:after="0"/>
        <w:jc w:val="both"/>
        <w:rPr>
          <w:rFonts w:ascii="Verdana" w:hAnsi="Verdana"/>
          <w:b/>
          <w:bCs/>
          <w:lang w:val="bg-BG"/>
        </w:rPr>
      </w:pPr>
      <w:r w:rsidRPr="00B52E08">
        <w:rPr>
          <w:rFonts w:ascii="Verdana" w:hAnsi="Verdana"/>
          <w:b/>
          <w:bCs/>
          <w:lang w:val="bg-BG"/>
        </w:rPr>
        <w:t>Начин на плащане:</w:t>
      </w:r>
    </w:p>
    <w:p w14:paraId="6A43A8F3" w14:textId="6ED305AF" w:rsidR="00B52E08" w:rsidRPr="00B52E08" w:rsidRDefault="00B52E08" w:rsidP="00B52E08">
      <w:pPr>
        <w:spacing w:after="0"/>
        <w:jc w:val="both"/>
        <w:rPr>
          <w:rFonts w:ascii="Verdana" w:hAnsi="Verdana"/>
          <w:lang w:val="bg-BG"/>
        </w:rPr>
      </w:pPr>
      <w:r w:rsidRPr="00B52E08">
        <w:rPr>
          <w:rFonts w:ascii="Verdana" w:hAnsi="Verdana"/>
          <w:lang w:val="bg-BG"/>
        </w:rPr>
        <w:t>Депозит при записване</w:t>
      </w:r>
      <w:r>
        <w:rPr>
          <w:rFonts w:ascii="Verdana" w:hAnsi="Verdana"/>
          <w:lang w:val="bg-BG"/>
        </w:rPr>
        <w:t xml:space="preserve"> 1000 евро на човек</w:t>
      </w:r>
      <w:r w:rsidRPr="00B52E08">
        <w:rPr>
          <w:rFonts w:ascii="Verdana" w:hAnsi="Verdana"/>
          <w:lang w:val="bg-BG"/>
        </w:rPr>
        <w:t>;</w:t>
      </w:r>
    </w:p>
    <w:p w14:paraId="40B56DC2" w14:textId="14DA6DD7" w:rsidR="00B52E08" w:rsidRPr="00B52E08" w:rsidRDefault="00B52E08" w:rsidP="00B52E08">
      <w:pPr>
        <w:spacing w:after="0"/>
        <w:jc w:val="both"/>
        <w:rPr>
          <w:rFonts w:ascii="Verdana" w:hAnsi="Verdana"/>
          <w:lang w:val="bg-BG"/>
        </w:rPr>
      </w:pPr>
      <w:r w:rsidRPr="00B52E08">
        <w:rPr>
          <w:rFonts w:ascii="Verdana" w:hAnsi="Verdana"/>
          <w:lang w:val="bg-BG"/>
        </w:rPr>
        <w:t xml:space="preserve">Доплащане </w:t>
      </w:r>
      <w:r>
        <w:rPr>
          <w:rFonts w:ascii="Verdana" w:hAnsi="Verdana"/>
          <w:lang w:val="bg-BG"/>
        </w:rPr>
        <w:t xml:space="preserve">на пакетната цена и заявените допълнителни екскурзии: </w:t>
      </w:r>
      <w:r w:rsidRPr="00B52E08">
        <w:rPr>
          <w:rFonts w:ascii="Verdana" w:hAnsi="Verdana"/>
          <w:lang w:val="bg-BG"/>
        </w:rPr>
        <w:t xml:space="preserve">до </w:t>
      </w:r>
      <w:r>
        <w:rPr>
          <w:rFonts w:ascii="Verdana" w:hAnsi="Verdana"/>
          <w:lang w:val="bg-BG"/>
        </w:rPr>
        <w:t>45</w:t>
      </w:r>
      <w:r w:rsidRPr="00B52E08">
        <w:rPr>
          <w:rFonts w:ascii="Verdana" w:hAnsi="Verdana"/>
          <w:lang w:val="bg-BG"/>
        </w:rPr>
        <w:t xml:space="preserve"> дни преди датата на отпътуване!</w:t>
      </w:r>
    </w:p>
    <w:p w14:paraId="0B409282" w14:textId="77777777" w:rsidR="00B52E08" w:rsidRPr="00B52E08" w:rsidRDefault="00B52E08" w:rsidP="00B52E08">
      <w:pPr>
        <w:jc w:val="both"/>
        <w:rPr>
          <w:rFonts w:ascii="Verdana" w:hAnsi="Verdana"/>
          <w:lang w:val="bg-BG"/>
        </w:rPr>
      </w:pPr>
      <w:r w:rsidRPr="00B52E08">
        <w:rPr>
          <w:rFonts w:ascii="Verdana" w:hAnsi="Verdana"/>
          <w:lang w:val="bg-BG"/>
        </w:rPr>
        <w:t xml:space="preserve"> </w:t>
      </w:r>
    </w:p>
    <w:p w14:paraId="47412F56" w14:textId="77777777" w:rsidR="00B52E08" w:rsidRPr="00B52E08" w:rsidRDefault="00B52E08" w:rsidP="00072302">
      <w:pPr>
        <w:spacing w:after="0"/>
        <w:jc w:val="both"/>
        <w:rPr>
          <w:rFonts w:ascii="Verdana" w:hAnsi="Verdana"/>
          <w:b/>
          <w:bCs/>
          <w:lang w:val="bg-BG"/>
        </w:rPr>
      </w:pPr>
      <w:r w:rsidRPr="00B52E08">
        <w:rPr>
          <w:rFonts w:ascii="Verdana" w:hAnsi="Verdana"/>
          <w:b/>
          <w:bCs/>
          <w:lang w:val="bg-BG"/>
        </w:rPr>
        <w:t>Необходими документи:</w:t>
      </w:r>
    </w:p>
    <w:p w14:paraId="2AC1D33B" w14:textId="158A07B6" w:rsidR="00B52E08" w:rsidRDefault="00B52E08" w:rsidP="00B52E08">
      <w:pPr>
        <w:jc w:val="both"/>
        <w:rPr>
          <w:rFonts w:ascii="Verdana" w:hAnsi="Verdana"/>
          <w:lang w:val="bg-BG"/>
        </w:rPr>
      </w:pPr>
      <w:r>
        <w:rPr>
          <w:rFonts w:ascii="Verdana" w:hAnsi="Verdana"/>
          <w:lang w:val="bg-BG"/>
        </w:rPr>
        <w:t>М</w:t>
      </w:r>
      <w:r w:rsidRPr="00B52E08">
        <w:rPr>
          <w:rFonts w:ascii="Verdana" w:hAnsi="Verdana"/>
          <w:lang w:val="bg-BG"/>
        </w:rPr>
        <w:t xml:space="preserve">еждународен паспорт с мин. валидност 6 месеца </w:t>
      </w:r>
      <w:r>
        <w:rPr>
          <w:rFonts w:ascii="Verdana" w:hAnsi="Verdana"/>
          <w:lang w:val="bg-BG"/>
        </w:rPr>
        <w:t>от</w:t>
      </w:r>
      <w:r w:rsidRPr="00B52E08">
        <w:rPr>
          <w:rFonts w:ascii="Verdana" w:hAnsi="Verdana"/>
          <w:lang w:val="bg-BG"/>
        </w:rPr>
        <w:t xml:space="preserve"> датата на </w:t>
      </w:r>
      <w:r>
        <w:rPr>
          <w:rFonts w:ascii="Verdana" w:hAnsi="Verdana"/>
          <w:lang w:val="bg-BG"/>
        </w:rPr>
        <w:t>пътуването</w:t>
      </w:r>
    </w:p>
    <w:p w14:paraId="7FFD1982" w14:textId="6FE889D2" w:rsidR="00072302" w:rsidRPr="00327D91" w:rsidRDefault="00072302" w:rsidP="00B52E08">
      <w:pPr>
        <w:jc w:val="both"/>
        <w:rPr>
          <w:rFonts w:ascii="Verdana" w:hAnsi="Verdana"/>
          <w:lang w:val="bg-BG"/>
        </w:rPr>
      </w:pPr>
      <w:r>
        <w:rPr>
          <w:rFonts w:ascii="Verdana" w:hAnsi="Verdana"/>
          <w:lang w:val="bg-BG"/>
        </w:rPr>
        <w:t>В</w:t>
      </w:r>
      <w:r w:rsidRPr="00072302">
        <w:rPr>
          <w:rFonts w:ascii="Verdana" w:hAnsi="Verdana"/>
          <w:lang w:val="bg-BG"/>
        </w:rPr>
        <w:t>сички пътуващи се изисква да попълнят здравна декларация (</w:t>
      </w:r>
      <w:r>
        <w:rPr>
          <w:rFonts w:ascii="Verdana" w:hAnsi="Verdana"/>
          <w:lang w:val="bg-BG"/>
        </w:rPr>
        <w:t xml:space="preserve">ЛИНК - </w:t>
      </w:r>
      <w:hyperlink r:id="rId8" w:history="1">
        <w:proofErr w:type="spellStart"/>
        <w:r w:rsidRPr="00072302">
          <w:rPr>
            <w:rStyle w:val="Hyperlink"/>
            <w:rFonts w:ascii="Verdana" w:hAnsi="Verdana"/>
            <w:lang w:val="bg-BG"/>
          </w:rPr>
          <w:t>Declaracíon</w:t>
        </w:r>
        <w:proofErr w:type="spellEnd"/>
        <w:r w:rsidRPr="00072302">
          <w:rPr>
            <w:rStyle w:val="Hyperlink"/>
            <w:rFonts w:ascii="Verdana" w:hAnsi="Verdana"/>
            <w:lang w:val="bg-BG"/>
          </w:rPr>
          <w:t xml:space="preserve"> </w:t>
        </w:r>
        <w:proofErr w:type="spellStart"/>
        <w:r w:rsidRPr="00072302">
          <w:rPr>
            <w:rStyle w:val="Hyperlink"/>
            <w:rFonts w:ascii="Verdana" w:hAnsi="Verdana"/>
            <w:lang w:val="bg-BG"/>
          </w:rPr>
          <w:t>Jurada</w:t>
        </w:r>
        <w:proofErr w:type="spellEnd"/>
        <w:r w:rsidRPr="00072302">
          <w:rPr>
            <w:rStyle w:val="Hyperlink"/>
            <w:rFonts w:ascii="Verdana" w:hAnsi="Verdana"/>
            <w:lang w:val="bg-BG"/>
          </w:rPr>
          <w:t xml:space="preserve"> </w:t>
        </w:r>
        <w:proofErr w:type="spellStart"/>
        <w:r w:rsidRPr="00072302">
          <w:rPr>
            <w:rStyle w:val="Hyperlink"/>
            <w:rFonts w:ascii="Verdana" w:hAnsi="Verdana"/>
            <w:lang w:val="bg-BG"/>
          </w:rPr>
          <w:t>de</w:t>
        </w:r>
        <w:proofErr w:type="spellEnd"/>
        <w:r w:rsidRPr="00072302">
          <w:rPr>
            <w:rStyle w:val="Hyperlink"/>
            <w:rFonts w:ascii="Verdana" w:hAnsi="Verdana"/>
            <w:lang w:val="bg-BG"/>
          </w:rPr>
          <w:t xml:space="preserve"> </w:t>
        </w:r>
        <w:proofErr w:type="spellStart"/>
        <w:r w:rsidRPr="00072302">
          <w:rPr>
            <w:rStyle w:val="Hyperlink"/>
            <w:rFonts w:ascii="Verdana" w:hAnsi="Verdana"/>
            <w:lang w:val="bg-BG"/>
          </w:rPr>
          <w:t>Sanidad</w:t>
        </w:r>
        <w:proofErr w:type="spellEnd"/>
      </w:hyperlink>
      <w:r w:rsidRPr="00072302">
        <w:rPr>
          <w:rFonts w:ascii="Verdana" w:hAnsi="Verdana"/>
          <w:lang w:val="bg-BG"/>
        </w:rPr>
        <w:t xml:space="preserve">) онлайн преди пътуването, която да бъде представена на здравните власти при пристигането на </w:t>
      </w:r>
      <w:r>
        <w:rPr>
          <w:rFonts w:ascii="Verdana" w:hAnsi="Verdana"/>
          <w:lang w:val="bg-BG"/>
        </w:rPr>
        <w:t>летището в Хавана.</w:t>
      </w:r>
      <w:r w:rsidRPr="00072302">
        <w:rPr>
          <w:lang w:val="bg-BG"/>
        </w:rPr>
        <w:t xml:space="preserve"> </w:t>
      </w:r>
      <w:r>
        <w:rPr>
          <w:rFonts w:ascii="Verdana" w:hAnsi="Verdana"/>
          <w:lang w:val="bg-BG"/>
        </w:rPr>
        <w:t>Апликацията</w:t>
      </w:r>
      <w:r w:rsidRPr="00072302">
        <w:rPr>
          <w:rFonts w:ascii="Verdana" w:hAnsi="Verdana"/>
          <w:lang w:val="bg-BG"/>
        </w:rPr>
        <w:t xml:space="preserve"> трябва да бъде попълнен</w:t>
      </w:r>
      <w:r>
        <w:rPr>
          <w:rFonts w:ascii="Verdana" w:hAnsi="Verdana"/>
          <w:lang w:val="bg-BG"/>
        </w:rPr>
        <w:t>а</w:t>
      </w:r>
      <w:r w:rsidRPr="00072302">
        <w:rPr>
          <w:rFonts w:ascii="Verdana" w:hAnsi="Verdana"/>
          <w:lang w:val="bg-BG"/>
        </w:rPr>
        <w:t xml:space="preserve"> от </w:t>
      </w:r>
      <w:r>
        <w:rPr>
          <w:rFonts w:ascii="Verdana" w:hAnsi="Verdana"/>
          <w:lang w:val="bg-BG"/>
        </w:rPr>
        <w:t xml:space="preserve">всеки </w:t>
      </w:r>
      <w:r w:rsidRPr="00072302">
        <w:rPr>
          <w:rFonts w:ascii="Verdana" w:hAnsi="Verdana"/>
          <w:lang w:val="bg-BG"/>
        </w:rPr>
        <w:t xml:space="preserve">пътник най-много 48 часа преди качването му в самолета. След попълване, на посочената електронна поща ще бъде изпратен QR код, който трябва да бъде представен на властите в електронен вариант или разпечатан на </w:t>
      </w:r>
      <w:r>
        <w:rPr>
          <w:rFonts w:ascii="Verdana" w:hAnsi="Verdana"/>
          <w:lang w:val="bg-BG"/>
        </w:rPr>
        <w:t>хартиен носител.</w:t>
      </w:r>
    </w:p>
    <w:p w14:paraId="3ED8CDC5" w14:textId="2D428818" w:rsidR="00B52E08" w:rsidRPr="00B52E08" w:rsidRDefault="00B52E08" w:rsidP="00B52E08">
      <w:pPr>
        <w:jc w:val="both"/>
        <w:rPr>
          <w:rFonts w:ascii="Verdana" w:hAnsi="Verdana"/>
          <w:lang w:val="bg-BG"/>
        </w:rPr>
      </w:pPr>
      <w:r w:rsidRPr="00B52E08">
        <w:rPr>
          <w:rFonts w:ascii="Verdana" w:hAnsi="Verdana"/>
          <w:lang w:val="bg-BG"/>
        </w:rPr>
        <w:lastRenderedPageBreak/>
        <w:t>За деца до 18 г. пътуващи с един или без родител, нотариална заверка от ед</w:t>
      </w:r>
      <w:r>
        <w:rPr>
          <w:rFonts w:ascii="Verdana" w:hAnsi="Verdana"/>
          <w:lang w:val="bg-BG"/>
        </w:rPr>
        <w:t>и</w:t>
      </w:r>
      <w:r w:rsidRPr="00B52E08">
        <w:rPr>
          <w:rFonts w:ascii="Verdana" w:hAnsi="Verdana"/>
          <w:lang w:val="bg-BG"/>
        </w:rPr>
        <w:t xml:space="preserve">ния или двамата родители! Пътуването е без медицински изисквания за имунизации към момента </w:t>
      </w:r>
    </w:p>
    <w:p w14:paraId="6853E45F" w14:textId="77777777" w:rsidR="00B52E08" w:rsidRPr="00B52E08" w:rsidRDefault="00B52E08" w:rsidP="00072302">
      <w:pPr>
        <w:spacing w:after="0"/>
        <w:jc w:val="both"/>
        <w:rPr>
          <w:rFonts w:ascii="Verdana" w:hAnsi="Verdana"/>
          <w:b/>
          <w:bCs/>
          <w:lang w:val="bg-BG"/>
        </w:rPr>
      </w:pPr>
      <w:r w:rsidRPr="00B52E08">
        <w:rPr>
          <w:rFonts w:ascii="Verdana" w:hAnsi="Verdana"/>
          <w:b/>
          <w:bCs/>
          <w:lang w:val="bg-BG"/>
        </w:rPr>
        <w:t>Такси за прекратяване:</w:t>
      </w:r>
    </w:p>
    <w:p w14:paraId="756D0639" w14:textId="77777777" w:rsidR="00B52E08" w:rsidRPr="00B52E08" w:rsidRDefault="00B52E08" w:rsidP="00B52E08">
      <w:pPr>
        <w:jc w:val="both"/>
        <w:rPr>
          <w:rFonts w:ascii="Verdana" w:hAnsi="Verdana"/>
          <w:lang w:val="bg-BG"/>
        </w:rPr>
      </w:pPr>
      <w:r w:rsidRPr="00B52E08">
        <w:rPr>
          <w:rFonts w:ascii="Verdana" w:hAnsi="Verdana"/>
          <w:lang w:val="bg-BG"/>
        </w:rPr>
        <w:t>Записаните туристи могат да прекратят договора при заплащане на следните такси за прекратяване:</w:t>
      </w:r>
    </w:p>
    <w:p w14:paraId="7294A041" w14:textId="77777777" w:rsidR="00B52E08" w:rsidRPr="00B52E08" w:rsidRDefault="00B52E08" w:rsidP="00B52E08">
      <w:pPr>
        <w:jc w:val="both"/>
        <w:rPr>
          <w:rFonts w:ascii="Verdana" w:hAnsi="Verdana"/>
          <w:lang w:val="bg-BG"/>
        </w:rPr>
      </w:pPr>
      <w:r w:rsidRPr="00B52E08">
        <w:rPr>
          <w:rFonts w:ascii="Verdana" w:hAnsi="Verdana"/>
          <w:lang w:val="bg-BG"/>
        </w:rPr>
        <w:t>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анулационните условия на авиопревозвача при закупени самолетни билети и анулационните срокове за хотелско настаняване);</w:t>
      </w:r>
    </w:p>
    <w:p w14:paraId="4AD4DF04" w14:textId="77777777" w:rsidR="00B52E08" w:rsidRPr="00B52E08" w:rsidRDefault="00B52E08" w:rsidP="00B52E08">
      <w:pPr>
        <w:jc w:val="both"/>
        <w:rPr>
          <w:rFonts w:ascii="Verdana" w:hAnsi="Verdana"/>
          <w:lang w:val="bg-BG"/>
        </w:rPr>
      </w:pPr>
      <w:r w:rsidRPr="00B52E08">
        <w:rPr>
          <w:rFonts w:ascii="Verdana" w:hAnsi="Verdana"/>
          <w:lang w:val="bg-BG"/>
        </w:rPr>
        <w:t>2. Прекратяване от 64 до 45 дни преди датата на отпътуване – таксата за прекратяване е в размер на 50% от цената на организираното пътуване в лева;</w:t>
      </w:r>
    </w:p>
    <w:p w14:paraId="637C6A9A" w14:textId="77777777" w:rsidR="00B52E08" w:rsidRPr="00B52E08" w:rsidRDefault="00B52E08" w:rsidP="00B52E08">
      <w:pPr>
        <w:jc w:val="both"/>
        <w:rPr>
          <w:rFonts w:ascii="Verdana" w:hAnsi="Verdana"/>
          <w:lang w:val="bg-BG"/>
        </w:rPr>
      </w:pPr>
      <w:r w:rsidRPr="00B52E08">
        <w:rPr>
          <w:rFonts w:ascii="Verdana" w:hAnsi="Verdana"/>
          <w:lang w:val="bg-BG"/>
        </w:rPr>
        <w:t>3. Прекратяване от 44 до 30 дни преди датата на отпътуване таксата за прекратяване е в размер на 80% от цената на организираното пътуване в лева;</w:t>
      </w:r>
    </w:p>
    <w:p w14:paraId="37128118" w14:textId="77777777" w:rsidR="00B52E08" w:rsidRPr="00B52E08" w:rsidRDefault="00B52E08" w:rsidP="00B52E08">
      <w:pPr>
        <w:jc w:val="both"/>
        <w:rPr>
          <w:rFonts w:ascii="Verdana" w:hAnsi="Verdana"/>
          <w:lang w:val="bg-BG"/>
        </w:rPr>
      </w:pPr>
      <w:r w:rsidRPr="00B52E08">
        <w:rPr>
          <w:rFonts w:ascii="Verdana" w:hAnsi="Verdana"/>
          <w:lang w:val="bg-BG"/>
        </w:rPr>
        <w:t>4. Прекратяване под 30 дни до датата на отпътуване таксата  за прекратяване е в размер на 100% от цената на организираното пътуване в лева.</w:t>
      </w:r>
    </w:p>
    <w:p w14:paraId="5BEF45D1" w14:textId="77777777" w:rsidR="00B52E08" w:rsidRPr="00B52E08" w:rsidRDefault="00B52E08" w:rsidP="00B52E08">
      <w:pPr>
        <w:jc w:val="both"/>
        <w:rPr>
          <w:rFonts w:ascii="Verdana" w:hAnsi="Verdana"/>
          <w:lang w:val="bg-BG"/>
        </w:rPr>
      </w:pPr>
      <w:r w:rsidRPr="00B52E08">
        <w:rPr>
          <w:rFonts w:ascii="Verdana" w:hAnsi="Verdana"/>
          <w:lang w:val="bg-BG"/>
        </w:rPr>
        <w:t>Туроператорът запазва правото на промяна при необходимост на часовете на излитане и на реда на провеждане на екскурзиите.</w:t>
      </w:r>
    </w:p>
    <w:p w14:paraId="05564370" w14:textId="77777777" w:rsidR="00B52E08" w:rsidRPr="00B52E08" w:rsidRDefault="00B52E08" w:rsidP="00B52E08">
      <w:pPr>
        <w:jc w:val="both"/>
        <w:rPr>
          <w:rFonts w:ascii="Verdana" w:hAnsi="Verdana"/>
          <w:lang w:val="bg-BG"/>
        </w:rPr>
      </w:pPr>
    </w:p>
    <w:p w14:paraId="204A5CCA" w14:textId="77777777" w:rsidR="00B52E08" w:rsidRPr="00B52E08" w:rsidRDefault="00B52E08" w:rsidP="00B52E08">
      <w:pPr>
        <w:jc w:val="both"/>
        <w:rPr>
          <w:rFonts w:ascii="Verdana" w:hAnsi="Verdana"/>
          <w:lang w:val="bg-BG"/>
        </w:rPr>
      </w:pPr>
      <w:r w:rsidRPr="00B52E08">
        <w:rPr>
          <w:rFonts w:ascii="Verdana" w:hAnsi="Verdana"/>
          <w:lang w:val="bg-BG"/>
        </w:rPr>
        <w:t>В случай, че ПОТРЕБИТЕЛЯТ прекрати доброволно своето пътуване, през времетраенето му, всички допълнителни разходи, включително и транспортните, са за негова сметка.</w:t>
      </w:r>
    </w:p>
    <w:p w14:paraId="284E2BC5" w14:textId="6A1D2EE5" w:rsidR="00B52E08" w:rsidRPr="00B52E08" w:rsidRDefault="00B52E08" w:rsidP="00B52E08">
      <w:pPr>
        <w:jc w:val="both"/>
        <w:rPr>
          <w:rFonts w:ascii="Verdana" w:hAnsi="Verdana"/>
          <w:lang w:val="bg-BG"/>
        </w:rPr>
      </w:pPr>
      <w:r w:rsidRPr="00B52E08">
        <w:rPr>
          <w:rFonts w:ascii="Verdana" w:hAnsi="Verdana"/>
          <w:lang w:val="bg-BG"/>
        </w:rPr>
        <w:t>ПОТРЕБИТЕЛЯТ има право да прехвърли правото си на пътуване на трето лице в срок съобразно спецификата на дестинацията, издаване на самолетни билети по международни полети не по-късно от 7 работни дни, преди датата на пътуване, като се задължава да заплати на ТУРОПЕРАТОРА само дължимите суми, свързани с евентуалното преиздаване на билетите.</w:t>
      </w:r>
    </w:p>
    <w:p w14:paraId="302721F5" w14:textId="77777777" w:rsidR="00B52E08" w:rsidRPr="00B52E08" w:rsidRDefault="00B52E08" w:rsidP="00072302">
      <w:pPr>
        <w:spacing w:after="0"/>
        <w:jc w:val="both"/>
        <w:rPr>
          <w:rFonts w:ascii="Verdana" w:hAnsi="Verdana"/>
          <w:b/>
          <w:bCs/>
          <w:lang w:val="bg-BG"/>
        </w:rPr>
      </w:pPr>
      <w:r w:rsidRPr="00B52E08">
        <w:rPr>
          <w:rFonts w:ascii="Verdana" w:hAnsi="Verdana"/>
          <w:b/>
          <w:bCs/>
          <w:lang w:val="bg-BG"/>
        </w:rPr>
        <w:t>Вид използван транспорт:</w:t>
      </w:r>
    </w:p>
    <w:p w14:paraId="171641FD" w14:textId="4BEE4939" w:rsidR="00072302" w:rsidRPr="00B52E08" w:rsidRDefault="00B52E08" w:rsidP="00B52E08">
      <w:pPr>
        <w:spacing w:after="0"/>
        <w:jc w:val="both"/>
        <w:rPr>
          <w:rFonts w:ascii="Verdana" w:hAnsi="Verdana"/>
          <w:lang w:val="bg-BG"/>
        </w:rPr>
      </w:pPr>
      <w:r w:rsidRPr="00B52E08">
        <w:rPr>
          <w:rFonts w:ascii="Verdana" w:hAnsi="Verdana"/>
          <w:lang w:val="bg-BG"/>
        </w:rPr>
        <w:t>Самолет</w:t>
      </w:r>
    </w:p>
    <w:p w14:paraId="298D3EAB" w14:textId="77777777" w:rsidR="00B52E08" w:rsidRDefault="00B52E08" w:rsidP="00B52E08">
      <w:pPr>
        <w:spacing w:after="0"/>
        <w:jc w:val="both"/>
        <w:rPr>
          <w:rFonts w:ascii="Verdana" w:hAnsi="Verdana"/>
          <w:lang w:val="bg-BG"/>
        </w:rPr>
      </w:pPr>
      <w:r w:rsidRPr="00B52E08">
        <w:rPr>
          <w:rFonts w:ascii="Verdana" w:hAnsi="Verdana"/>
          <w:lang w:val="bg-BG"/>
        </w:rPr>
        <w:t>Автобус</w:t>
      </w:r>
    </w:p>
    <w:p w14:paraId="5AD1B253" w14:textId="77777777" w:rsidR="00072302" w:rsidRPr="00B52E08" w:rsidRDefault="00072302" w:rsidP="00B52E08">
      <w:pPr>
        <w:spacing w:after="0"/>
        <w:jc w:val="both"/>
        <w:rPr>
          <w:rFonts w:ascii="Verdana" w:hAnsi="Verdana"/>
          <w:lang w:val="bg-BG"/>
        </w:rPr>
      </w:pPr>
    </w:p>
    <w:p w14:paraId="0F7BE009" w14:textId="77777777" w:rsidR="00072302" w:rsidRPr="00B52E08" w:rsidRDefault="00B52E08" w:rsidP="00072302">
      <w:pPr>
        <w:spacing w:after="0"/>
        <w:jc w:val="both"/>
        <w:rPr>
          <w:rFonts w:ascii="Verdana" w:hAnsi="Verdana"/>
          <w:b/>
          <w:bCs/>
          <w:lang w:val="bg-BG"/>
        </w:rPr>
      </w:pPr>
      <w:r w:rsidRPr="00B52E08">
        <w:rPr>
          <w:rFonts w:ascii="Verdana" w:hAnsi="Verdana"/>
          <w:lang w:val="bg-BG"/>
        </w:rPr>
        <w:t xml:space="preserve"> </w:t>
      </w:r>
      <w:r w:rsidR="00072302" w:rsidRPr="00B52E08">
        <w:rPr>
          <w:rFonts w:ascii="Verdana" w:hAnsi="Verdana"/>
          <w:b/>
          <w:bCs/>
          <w:lang w:val="bg-BG"/>
        </w:rPr>
        <w:t>Забележки:</w:t>
      </w:r>
    </w:p>
    <w:p w14:paraId="1E4E61F5" w14:textId="77777777" w:rsidR="00072302" w:rsidRDefault="00072302" w:rsidP="00072302">
      <w:pPr>
        <w:spacing w:after="0"/>
        <w:jc w:val="both"/>
        <w:rPr>
          <w:rFonts w:ascii="Verdana" w:hAnsi="Verdana"/>
          <w:lang w:val="bg-BG"/>
        </w:rPr>
      </w:pPr>
      <w:r w:rsidRPr="00B52E08">
        <w:rPr>
          <w:rFonts w:ascii="Verdana" w:hAnsi="Verdana"/>
          <w:lang w:val="bg-BG"/>
        </w:rPr>
        <w:t xml:space="preserve">    Минимален брой туристи за осъществяване на програмата: </w:t>
      </w:r>
      <w:r>
        <w:rPr>
          <w:rFonts w:ascii="Verdana" w:hAnsi="Verdana"/>
          <w:lang w:val="bg-BG"/>
        </w:rPr>
        <w:t>19</w:t>
      </w:r>
    </w:p>
    <w:p w14:paraId="524A16CC" w14:textId="06F7EE4B" w:rsidR="00072302" w:rsidRPr="00B52E08" w:rsidRDefault="00072302" w:rsidP="00072302">
      <w:pPr>
        <w:spacing w:after="0"/>
        <w:jc w:val="both"/>
        <w:rPr>
          <w:rFonts w:ascii="Verdana" w:hAnsi="Verdana"/>
          <w:lang w:val="bg-BG"/>
        </w:rPr>
      </w:pPr>
      <w:r>
        <w:rPr>
          <w:rFonts w:ascii="Verdana" w:hAnsi="Verdana"/>
          <w:lang w:val="bg-BG"/>
        </w:rPr>
        <w:t>При несъбран минимум от 19 човека, пътуването може да се осъществи с допълнително заплащане. При записани 15 – 18 човека, доплащането е 200 евро на турист.</w:t>
      </w:r>
    </w:p>
    <w:p w14:paraId="4010BFAF" w14:textId="77777777" w:rsidR="00072302" w:rsidRPr="00B52E08" w:rsidRDefault="00072302" w:rsidP="00072302">
      <w:pPr>
        <w:spacing w:after="0"/>
        <w:jc w:val="both"/>
        <w:rPr>
          <w:rFonts w:ascii="Verdana" w:hAnsi="Verdana"/>
          <w:lang w:val="bg-BG"/>
        </w:rPr>
      </w:pPr>
      <w:r w:rsidRPr="00B52E08">
        <w:rPr>
          <w:rFonts w:ascii="Verdana" w:hAnsi="Verdana"/>
          <w:lang w:val="bg-BG"/>
        </w:rPr>
        <w:t xml:space="preserve">    Срок за уведомление за несъбран минимум:  </w:t>
      </w:r>
      <w:r>
        <w:rPr>
          <w:rFonts w:ascii="Verdana" w:hAnsi="Verdana"/>
          <w:lang w:val="bg-BG"/>
        </w:rPr>
        <w:t>2</w:t>
      </w:r>
      <w:r w:rsidRPr="00B52E08">
        <w:rPr>
          <w:rFonts w:ascii="Verdana" w:hAnsi="Verdana"/>
          <w:lang w:val="bg-BG"/>
        </w:rPr>
        <w:t>0 дни, преди датата на заминаване</w:t>
      </w:r>
    </w:p>
    <w:p w14:paraId="5D966195" w14:textId="77777777" w:rsidR="00072302" w:rsidRPr="00B52E08" w:rsidRDefault="00072302" w:rsidP="00072302">
      <w:pPr>
        <w:spacing w:after="0"/>
        <w:jc w:val="both"/>
        <w:rPr>
          <w:rFonts w:ascii="Verdana" w:hAnsi="Verdana"/>
          <w:lang w:val="bg-BG"/>
        </w:rPr>
      </w:pPr>
      <w:r w:rsidRPr="00B52E08">
        <w:rPr>
          <w:rFonts w:ascii="Verdana" w:hAnsi="Verdana"/>
          <w:lang w:val="bg-BG"/>
        </w:rPr>
        <w:lastRenderedPageBreak/>
        <w:t xml:space="preserve">    Промяна на цената е възможна при: промяна на транспортни разходи (гориво), летищни и др. такси; промяна с повече от 3% на валутния курс в периода м</w:t>
      </w:r>
      <w:r>
        <w:rPr>
          <w:rFonts w:ascii="Verdana" w:hAnsi="Verdana"/>
          <w:lang w:val="bg-BG"/>
        </w:rPr>
        <w:t>ежд</w:t>
      </w:r>
      <w:r w:rsidRPr="00B52E08">
        <w:rPr>
          <w:rFonts w:ascii="Verdana" w:hAnsi="Verdana"/>
          <w:lang w:val="bg-BG"/>
        </w:rPr>
        <w:t>у датата на сключване на договора и отпътуването; непредвидено покачване на цените от страна на партньорите ни, както и в други обективно наложителни случаи.</w:t>
      </w:r>
    </w:p>
    <w:p w14:paraId="6D2A7621" w14:textId="77777777" w:rsidR="00072302" w:rsidRPr="00B52E08" w:rsidRDefault="00072302" w:rsidP="00072302">
      <w:pPr>
        <w:spacing w:after="0"/>
        <w:jc w:val="both"/>
        <w:rPr>
          <w:rFonts w:ascii="Verdana" w:hAnsi="Verdana"/>
          <w:lang w:val="bg-BG"/>
        </w:rPr>
      </w:pPr>
      <w:r w:rsidRPr="00B52E08">
        <w:rPr>
          <w:rFonts w:ascii="Verdana" w:hAnsi="Verdana"/>
          <w:lang w:val="bg-BG"/>
        </w:rPr>
        <w:t xml:space="preserve">    Посочените пакетни цени са калкулирани при курс на лев към евро 1.00 EUR = 1.95583 BGN.</w:t>
      </w:r>
    </w:p>
    <w:p w14:paraId="1102CA80" w14:textId="77777777" w:rsidR="00072302" w:rsidRPr="00B52E08" w:rsidRDefault="00072302" w:rsidP="00072302">
      <w:pPr>
        <w:spacing w:after="0"/>
        <w:jc w:val="both"/>
        <w:rPr>
          <w:rFonts w:ascii="Verdana" w:hAnsi="Verdana"/>
          <w:lang w:val="bg-BG"/>
        </w:rPr>
      </w:pPr>
      <w:r w:rsidRPr="00B52E08">
        <w:rPr>
          <w:rFonts w:ascii="Verdana" w:hAnsi="Verdana"/>
          <w:lang w:val="bg-BG"/>
        </w:rPr>
        <w:t xml:space="preserve">    Поради променящите се цени на горивата авиокомпаниите могат да начислят т.нар. горивна такса (</w:t>
      </w:r>
      <w:proofErr w:type="spellStart"/>
      <w:r w:rsidRPr="00B52E08">
        <w:rPr>
          <w:rFonts w:ascii="Verdana" w:hAnsi="Verdana"/>
          <w:lang w:val="bg-BG"/>
        </w:rPr>
        <w:t>fuel</w:t>
      </w:r>
      <w:proofErr w:type="spellEnd"/>
      <w:r w:rsidRPr="00B52E08">
        <w:rPr>
          <w:rFonts w:ascii="Verdana" w:hAnsi="Verdana"/>
          <w:lang w:val="bg-BG"/>
        </w:rPr>
        <w:t xml:space="preserve"> </w:t>
      </w:r>
      <w:proofErr w:type="spellStart"/>
      <w:r w:rsidRPr="00B52E08">
        <w:rPr>
          <w:rFonts w:ascii="Verdana" w:hAnsi="Verdana"/>
          <w:lang w:val="bg-BG"/>
        </w:rPr>
        <w:t>surcharge</w:t>
      </w:r>
      <w:proofErr w:type="spellEnd"/>
      <w:r w:rsidRPr="00B52E08">
        <w:rPr>
          <w:rFonts w:ascii="Verdana" w:hAnsi="Verdana"/>
          <w:lang w:val="bg-BG"/>
        </w:rPr>
        <w:t>).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 за които тя се начислява, без значение кога те са направени. При промяна на цените на горивата може да бъде начислена горивна такса. Тази такса следва да бъде обявена от туроператора и заплатена от потребителя не по-късно от 14 дни преди датата на заминаване.</w:t>
      </w:r>
    </w:p>
    <w:p w14:paraId="331F4361" w14:textId="77777777" w:rsidR="00072302" w:rsidRPr="00B52E08" w:rsidRDefault="00072302" w:rsidP="00072302">
      <w:pPr>
        <w:spacing w:after="0"/>
        <w:jc w:val="both"/>
        <w:rPr>
          <w:rFonts w:ascii="Verdana" w:hAnsi="Verdana"/>
          <w:lang w:val="bg-BG"/>
        </w:rPr>
      </w:pPr>
      <w:r w:rsidRPr="00B52E08">
        <w:rPr>
          <w:rFonts w:ascii="Verdana" w:hAnsi="Verdana"/>
          <w:lang w:val="bg-BG"/>
        </w:rPr>
        <w:t xml:space="preserve">    Авиокомпанията си запазва правото за смяна на часовете на излитане и кацане, за което туроператора ще информира своевременно потребителите.</w:t>
      </w:r>
    </w:p>
    <w:p w14:paraId="5168A087" w14:textId="77777777" w:rsidR="00072302" w:rsidRPr="00B52E08" w:rsidRDefault="00072302" w:rsidP="00072302">
      <w:pPr>
        <w:spacing w:after="0"/>
        <w:jc w:val="both"/>
        <w:rPr>
          <w:rFonts w:ascii="Verdana" w:hAnsi="Verdana"/>
          <w:lang w:val="bg-BG"/>
        </w:rPr>
      </w:pPr>
      <w:r w:rsidRPr="00B52E08">
        <w:rPr>
          <w:rFonts w:ascii="Verdana" w:hAnsi="Verdana"/>
          <w:lang w:val="bg-BG"/>
        </w:rPr>
        <w:t xml:space="preserve">    Туроператорът НЕ носи отговорност при промяна на музейните такси и работното време на музеите. Възможно е да настъпят промени. Туроператорът си запазва правото на промени в последователността на изпълнение на програмата по независещи от него причини и не носи отговорност за туристи, недопуснати от съответните гранични власти.</w:t>
      </w:r>
    </w:p>
    <w:p w14:paraId="35E32F0A" w14:textId="77777777" w:rsidR="00072302" w:rsidRPr="00B52E08" w:rsidRDefault="00072302" w:rsidP="00072302">
      <w:pPr>
        <w:spacing w:after="0"/>
        <w:jc w:val="both"/>
        <w:rPr>
          <w:rFonts w:ascii="Verdana" w:hAnsi="Verdana"/>
          <w:lang w:val="bg-BG"/>
        </w:rPr>
      </w:pPr>
      <w:r w:rsidRPr="00B52E08">
        <w:rPr>
          <w:rFonts w:ascii="Verdana" w:hAnsi="Verdana"/>
          <w:lang w:val="bg-BG"/>
        </w:rPr>
        <w:t xml:space="preserve">    Преди заминаване туроператорът ще информира туристите за евентуални изисквания, процедури и препоръки касаещи влизането и престоя в Кралство Мароко.</w:t>
      </w:r>
    </w:p>
    <w:p w14:paraId="67905DDC" w14:textId="77777777" w:rsidR="00072302" w:rsidRPr="00B52E08" w:rsidRDefault="00072302" w:rsidP="00072302">
      <w:pPr>
        <w:spacing w:after="0"/>
        <w:jc w:val="both"/>
        <w:rPr>
          <w:rFonts w:ascii="Verdana" w:hAnsi="Verdana"/>
          <w:lang w:val="bg-BG"/>
        </w:rPr>
      </w:pPr>
      <w:r w:rsidRPr="00B52E08">
        <w:rPr>
          <w:rFonts w:ascii="Verdana" w:hAnsi="Verdana"/>
          <w:lang w:val="bg-BG"/>
        </w:rPr>
        <w:t xml:space="preserve">    Туроператорът запазва правото на промяна при необходимост на хотелите упоменати в програмата с подобни от същата категория .</w:t>
      </w:r>
    </w:p>
    <w:p w14:paraId="32BF98B5" w14:textId="1B124645" w:rsidR="00B52E08" w:rsidRPr="00B52E08" w:rsidRDefault="00B52E08" w:rsidP="00B52E08">
      <w:pPr>
        <w:jc w:val="both"/>
        <w:rPr>
          <w:rFonts w:ascii="Verdana" w:hAnsi="Verdana"/>
          <w:lang w:val="bg-BG"/>
        </w:rPr>
      </w:pPr>
    </w:p>
    <w:p w14:paraId="7B52180A" w14:textId="77777777" w:rsidR="00B52E08" w:rsidRPr="00B52E08" w:rsidRDefault="00B52E08" w:rsidP="00B52E08">
      <w:pPr>
        <w:jc w:val="both"/>
        <w:rPr>
          <w:rFonts w:ascii="Verdana" w:hAnsi="Verdana"/>
          <w:lang w:val="bg-BG"/>
        </w:rPr>
      </w:pPr>
      <w:r w:rsidRPr="00B52E08">
        <w:rPr>
          <w:rFonts w:ascii="Verdana" w:hAnsi="Verdana"/>
          <w:lang w:val="bg-BG"/>
        </w:rPr>
        <w:t xml:space="preserve">Застраховка „Отмяна от пътуване“: </w:t>
      </w:r>
    </w:p>
    <w:p w14:paraId="177131FE" w14:textId="77777777" w:rsidR="00B52E08" w:rsidRPr="00B52E08" w:rsidRDefault="00B52E08" w:rsidP="00B52E08">
      <w:pPr>
        <w:jc w:val="both"/>
        <w:rPr>
          <w:rFonts w:ascii="Verdana" w:hAnsi="Verdana"/>
          <w:lang w:val="bg-BG"/>
        </w:rPr>
      </w:pPr>
      <w:r w:rsidRPr="00B52E08">
        <w:rPr>
          <w:rFonts w:ascii="Verdana" w:hAnsi="Verdana"/>
          <w:lang w:val="bg-BG"/>
        </w:rPr>
        <w:t>Туроператорът предоставя възможност за сключване на допълнителна  застраховка “Отмяна на пътуване” по чл. 80, ал. 1, т.14 от Закона за туризма със ЗАД „Лев Инс“, която е защита в случай на неочаквано възпрепятстване на пътуването от здравословен, служебен или семеен характер, вкл. Covid-19. Застраховката  покрива разходите за анулиране на пътуването, както и на разходите за заплатени, но неконсумирани услуги по време на пътуването, ако то е било прекъснато. Застраховката се сключва най-късно до 5 календарни дни, считано от датата на внасяне на депозит. Размерът на застрахователната премия ориентировъчно е около 3% от застрахованата сума. Повече информация в офиса на фирмата.</w:t>
      </w:r>
    </w:p>
    <w:p w14:paraId="240CAE48" w14:textId="04371EC3" w:rsidR="00B52E08" w:rsidRPr="00B52E08" w:rsidRDefault="00B52E08" w:rsidP="00B52E08">
      <w:pPr>
        <w:jc w:val="both"/>
        <w:rPr>
          <w:rFonts w:ascii="Verdana" w:hAnsi="Verdana"/>
          <w:lang w:val="bg-BG"/>
        </w:rPr>
      </w:pPr>
      <w:r w:rsidRPr="00B52E08">
        <w:rPr>
          <w:rFonts w:ascii="Verdana" w:hAnsi="Verdana"/>
          <w:lang w:val="bg-BG"/>
        </w:rPr>
        <w:t xml:space="preserve"> </w:t>
      </w:r>
    </w:p>
    <w:sectPr w:rsidR="00B52E08" w:rsidRPr="00B52E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DEB5" w14:textId="77777777" w:rsidR="00532623" w:rsidRDefault="00532623" w:rsidP="0085261D">
      <w:pPr>
        <w:spacing w:after="0" w:line="240" w:lineRule="auto"/>
      </w:pPr>
      <w:r>
        <w:separator/>
      </w:r>
    </w:p>
  </w:endnote>
  <w:endnote w:type="continuationSeparator" w:id="0">
    <w:p w14:paraId="451190D3" w14:textId="77777777" w:rsidR="00532623" w:rsidRDefault="00532623" w:rsidP="00852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5737" w14:textId="77777777" w:rsidR="0085261D" w:rsidRDefault="00852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3E92" w14:textId="77777777" w:rsidR="0085261D" w:rsidRDefault="00852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4B18" w14:textId="77777777" w:rsidR="0085261D" w:rsidRDefault="00852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8D86" w14:textId="77777777" w:rsidR="00532623" w:rsidRDefault="00532623" w:rsidP="0085261D">
      <w:pPr>
        <w:spacing w:after="0" w:line="240" w:lineRule="auto"/>
      </w:pPr>
      <w:r>
        <w:separator/>
      </w:r>
    </w:p>
  </w:footnote>
  <w:footnote w:type="continuationSeparator" w:id="0">
    <w:p w14:paraId="451BB310" w14:textId="77777777" w:rsidR="00532623" w:rsidRDefault="00532623" w:rsidP="00852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0E71" w14:textId="41D04D26" w:rsidR="0085261D" w:rsidRDefault="00000000">
    <w:pPr>
      <w:pStyle w:val="Header"/>
    </w:pPr>
    <w:r>
      <w:rPr>
        <w:noProof/>
      </w:rPr>
      <w:pict w14:anchorId="6F2C9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0595516" o:spid="_x0000_s1029" type="#_x0000_t75" style="position:absolute;margin-left:0;margin-top:0;width:595.05pt;height:841.75pt;z-index:-251657216;mso-position-horizontal:center;mso-position-horizontal-relative:margin;mso-position-vertical:center;mso-position-vertical-relative:margin" o:allowincell="f">
          <v:imagedata r:id="rId1" o:title="Cub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A060" w14:textId="1C1A0666" w:rsidR="0085261D" w:rsidRDefault="00000000">
    <w:pPr>
      <w:pStyle w:val="Header"/>
    </w:pPr>
    <w:r>
      <w:rPr>
        <w:noProof/>
      </w:rPr>
      <w:pict w14:anchorId="2D742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0595517" o:spid="_x0000_s1030" type="#_x0000_t75" style="position:absolute;margin-left:0;margin-top:0;width:595.05pt;height:841.75pt;z-index:-251656192;mso-position-horizontal:center;mso-position-horizontal-relative:margin;mso-position-vertical:center;mso-position-vertical-relative:margin" o:allowincell="f">
          <v:imagedata r:id="rId1" o:title="Cuba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1913" w14:textId="6875D0BC" w:rsidR="0085261D" w:rsidRDefault="00000000">
    <w:pPr>
      <w:pStyle w:val="Header"/>
    </w:pPr>
    <w:r>
      <w:rPr>
        <w:noProof/>
      </w:rPr>
      <w:pict w14:anchorId="0AD5A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0595515" o:spid="_x0000_s1028" type="#_x0000_t75" style="position:absolute;margin-left:0;margin-top:0;width:595.05pt;height:841.75pt;z-index:-251658240;mso-position-horizontal:center;mso-position-horizontal-relative:margin;mso-position-vertical:center;mso-position-vertical-relative:margin" o:allowincell="f">
          <v:imagedata r:id="rId1" o:title="Cub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258C"/>
    <w:multiLevelType w:val="hybridMultilevel"/>
    <w:tmpl w:val="53B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07691"/>
    <w:multiLevelType w:val="hybridMultilevel"/>
    <w:tmpl w:val="D4A4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89829">
    <w:abstractNumId w:val="0"/>
  </w:num>
  <w:num w:numId="2" w16cid:durableId="695889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E2"/>
    <w:rsid w:val="00007F7C"/>
    <w:rsid w:val="00053E01"/>
    <w:rsid w:val="00072302"/>
    <w:rsid w:val="00077969"/>
    <w:rsid w:val="00094B97"/>
    <w:rsid w:val="000E1F94"/>
    <w:rsid w:val="00197687"/>
    <w:rsid w:val="001E4419"/>
    <w:rsid w:val="002223DE"/>
    <w:rsid w:val="0022240C"/>
    <w:rsid w:val="00312FE2"/>
    <w:rsid w:val="00327D91"/>
    <w:rsid w:val="00350F4F"/>
    <w:rsid w:val="0035115C"/>
    <w:rsid w:val="00362700"/>
    <w:rsid w:val="003E06CB"/>
    <w:rsid w:val="00414B40"/>
    <w:rsid w:val="00532623"/>
    <w:rsid w:val="00572C47"/>
    <w:rsid w:val="00632D45"/>
    <w:rsid w:val="007870B5"/>
    <w:rsid w:val="00850803"/>
    <w:rsid w:val="0085261D"/>
    <w:rsid w:val="008C17F4"/>
    <w:rsid w:val="009F6027"/>
    <w:rsid w:val="00A44675"/>
    <w:rsid w:val="00AF5CF9"/>
    <w:rsid w:val="00B52E08"/>
    <w:rsid w:val="00BC757E"/>
    <w:rsid w:val="00C65790"/>
    <w:rsid w:val="00D21CD4"/>
    <w:rsid w:val="00D375D8"/>
    <w:rsid w:val="00D9438E"/>
    <w:rsid w:val="00EC0457"/>
    <w:rsid w:val="00ED6E76"/>
    <w:rsid w:val="00F713AF"/>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2AEF"/>
  <w15:chartTrackingRefBased/>
  <w15:docId w15:val="{67BC7D00-8ED7-41CD-92A8-87AB4D9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03"/>
  </w:style>
  <w:style w:type="paragraph" w:styleId="Heading1">
    <w:name w:val="heading 1"/>
    <w:basedOn w:val="Normal"/>
    <w:next w:val="Normal"/>
    <w:link w:val="Heading1Char"/>
    <w:uiPriority w:val="9"/>
    <w:qFormat/>
    <w:rsid w:val="00312FE2"/>
    <w:pPr>
      <w:keepNext/>
      <w:keepLines/>
      <w:spacing w:before="360" w:after="80"/>
      <w:outlineLvl w:val="0"/>
    </w:pPr>
    <w:rPr>
      <w:rFonts w:asciiTheme="majorHAnsi" w:eastAsiaTheme="majorEastAsia" w:hAnsiTheme="majorHAnsi" w:cstheme="majorBidi"/>
      <w:color w:val="729928" w:themeColor="accent1" w:themeShade="BF"/>
      <w:sz w:val="40"/>
      <w:szCs w:val="40"/>
    </w:rPr>
  </w:style>
  <w:style w:type="paragraph" w:styleId="Heading2">
    <w:name w:val="heading 2"/>
    <w:basedOn w:val="Normal"/>
    <w:next w:val="Normal"/>
    <w:link w:val="Heading2Char"/>
    <w:uiPriority w:val="9"/>
    <w:semiHidden/>
    <w:unhideWhenUsed/>
    <w:qFormat/>
    <w:rsid w:val="00312FE2"/>
    <w:pPr>
      <w:keepNext/>
      <w:keepLines/>
      <w:spacing w:before="160" w:after="80"/>
      <w:outlineLvl w:val="1"/>
    </w:pPr>
    <w:rPr>
      <w:rFonts w:asciiTheme="majorHAnsi" w:eastAsiaTheme="majorEastAsia" w:hAnsiTheme="majorHAnsi" w:cstheme="majorBidi"/>
      <w:color w:val="729928" w:themeColor="accent1" w:themeShade="BF"/>
      <w:sz w:val="32"/>
      <w:szCs w:val="32"/>
    </w:rPr>
  </w:style>
  <w:style w:type="paragraph" w:styleId="Heading3">
    <w:name w:val="heading 3"/>
    <w:basedOn w:val="Normal"/>
    <w:next w:val="Normal"/>
    <w:link w:val="Heading3Char"/>
    <w:uiPriority w:val="9"/>
    <w:semiHidden/>
    <w:unhideWhenUsed/>
    <w:qFormat/>
    <w:rsid w:val="00312FE2"/>
    <w:pPr>
      <w:keepNext/>
      <w:keepLines/>
      <w:spacing w:before="160" w:after="80"/>
      <w:outlineLvl w:val="2"/>
    </w:pPr>
    <w:rPr>
      <w:rFonts w:eastAsiaTheme="majorEastAsia" w:cstheme="majorBidi"/>
      <w:color w:val="729928" w:themeColor="accent1" w:themeShade="BF"/>
      <w:sz w:val="28"/>
      <w:szCs w:val="28"/>
    </w:rPr>
  </w:style>
  <w:style w:type="paragraph" w:styleId="Heading4">
    <w:name w:val="heading 4"/>
    <w:basedOn w:val="Normal"/>
    <w:next w:val="Normal"/>
    <w:link w:val="Heading4Char"/>
    <w:uiPriority w:val="9"/>
    <w:semiHidden/>
    <w:unhideWhenUsed/>
    <w:qFormat/>
    <w:rsid w:val="00312FE2"/>
    <w:pPr>
      <w:keepNext/>
      <w:keepLines/>
      <w:spacing w:before="80" w:after="40"/>
      <w:outlineLvl w:val="3"/>
    </w:pPr>
    <w:rPr>
      <w:rFonts w:eastAsiaTheme="majorEastAsia" w:cstheme="majorBidi"/>
      <w:i/>
      <w:iCs/>
      <w:color w:val="729928" w:themeColor="accent1" w:themeShade="BF"/>
    </w:rPr>
  </w:style>
  <w:style w:type="paragraph" w:styleId="Heading5">
    <w:name w:val="heading 5"/>
    <w:basedOn w:val="Normal"/>
    <w:next w:val="Normal"/>
    <w:link w:val="Heading5Char"/>
    <w:uiPriority w:val="9"/>
    <w:semiHidden/>
    <w:unhideWhenUsed/>
    <w:qFormat/>
    <w:rsid w:val="00312FE2"/>
    <w:pPr>
      <w:keepNext/>
      <w:keepLines/>
      <w:spacing w:before="80" w:after="40"/>
      <w:outlineLvl w:val="4"/>
    </w:pPr>
    <w:rPr>
      <w:rFonts w:eastAsiaTheme="majorEastAsia" w:cstheme="majorBidi"/>
      <w:color w:val="729928" w:themeColor="accent1" w:themeShade="BF"/>
    </w:rPr>
  </w:style>
  <w:style w:type="paragraph" w:styleId="Heading6">
    <w:name w:val="heading 6"/>
    <w:basedOn w:val="Normal"/>
    <w:next w:val="Normal"/>
    <w:link w:val="Heading6Char"/>
    <w:uiPriority w:val="9"/>
    <w:semiHidden/>
    <w:unhideWhenUsed/>
    <w:qFormat/>
    <w:rsid w:val="00312F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2F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2F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2F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803"/>
    <w:rPr>
      <w:b/>
      <w:bCs/>
    </w:rPr>
  </w:style>
  <w:style w:type="paragraph" w:styleId="NoSpacing">
    <w:name w:val="No Spacing"/>
    <w:link w:val="NoSpacingChar"/>
    <w:uiPriority w:val="1"/>
    <w:qFormat/>
    <w:rsid w:val="00850803"/>
    <w:pPr>
      <w:spacing w:after="0" w:line="240" w:lineRule="auto"/>
    </w:pPr>
    <w:rPr>
      <w:rFonts w:eastAsiaTheme="minorEastAsia"/>
    </w:rPr>
  </w:style>
  <w:style w:type="character" w:customStyle="1" w:styleId="NoSpacingChar">
    <w:name w:val="No Spacing Char"/>
    <w:basedOn w:val="DefaultParagraphFont"/>
    <w:link w:val="NoSpacing"/>
    <w:uiPriority w:val="1"/>
    <w:rsid w:val="00850803"/>
    <w:rPr>
      <w:rFonts w:eastAsiaTheme="minorEastAsia"/>
    </w:rPr>
  </w:style>
  <w:style w:type="paragraph" w:styleId="ListParagraph">
    <w:name w:val="List Paragraph"/>
    <w:basedOn w:val="Normal"/>
    <w:uiPriority w:val="34"/>
    <w:qFormat/>
    <w:rsid w:val="00850803"/>
    <w:pPr>
      <w:ind w:left="720"/>
      <w:contextualSpacing/>
    </w:pPr>
  </w:style>
  <w:style w:type="character" w:customStyle="1" w:styleId="Heading1Char">
    <w:name w:val="Heading 1 Char"/>
    <w:basedOn w:val="DefaultParagraphFont"/>
    <w:link w:val="Heading1"/>
    <w:uiPriority w:val="9"/>
    <w:rsid w:val="00312FE2"/>
    <w:rPr>
      <w:rFonts w:asciiTheme="majorHAnsi" w:eastAsiaTheme="majorEastAsia" w:hAnsiTheme="majorHAnsi" w:cstheme="majorBidi"/>
      <w:color w:val="729928" w:themeColor="accent1" w:themeShade="BF"/>
      <w:sz w:val="40"/>
      <w:szCs w:val="40"/>
    </w:rPr>
  </w:style>
  <w:style w:type="character" w:customStyle="1" w:styleId="Heading2Char">
    <w:name w:val="Heading 2 Char"/>
    <w:basedOn w:val="DefaultParagraphFont"/>
    <w:link w:val="Heading2"/>
    <w:uiPriority w:val="9"/>
    <w:semiHidden/>
    <w:rsid w:val="00312FE2"/>
    <w:rPr>
      <w:rFonts w:asciiTheme="majorHAnsi" w:eastAsiaTheme="majorEastAsia" w:hAnsiTheme="majorHAnsi" w:cstheme="majorBidi"/>
      <w:color w:val="729928" w:themeColor="accent1" w:themeShade="BF"/>
      <w:sz w:val="32"/>
      <w:szCs w:val="32"/>
    </w:rPr>
  </w:style>
  <w:style w:type="character" w:customStyle="1" w:styleId="Heading3Char">
    <w:name w:val="Heading 3 Char"/>
    <w:basedOn w:val="DefaultParagraphFont"/>
    <w:link w:val="Heading3"/>
    <w:uiPriority w:val="9"/>
    <w:semiHidden/>
    <w:rsid w:val="00312FE2"/>
    <w:rPr>
      <w:rFonts w:eastAsiaTheme="majorEastAsia" w:cstheme="majorBidi"/>
      <w:color w:val="729928" w:themeColor="accent1" w:themeShade="BF"/>
      <w:sz w:val="28"/>
      <w:szCs w:val="28"/>
    </w:rPr>
  </w:style>
  <w:style w:type="character" w:customStyle="1" w:styleId="Heading4Char">
    <w:name w:val="Heading 4 Char"/>
    <w:basedOn w:val="DefaultParagraphFont"/>
    <w:link w:val="Heading4"/>
    <w:uiPriority w:val="9"/>
    <w:semiHidden/>
    <w:rsid w:val="00312FE2"/>
    <w:rPr>
      <w:rFonts w:eastAsiaTheme="majorEastAsia" w:cstheme="majorBidi"/>
      <w:i/>
      <w:iCs/>
      <w:color w:val="729928" w:themeColor="accent1" w:themeShade="BF"/>
    </w:rPr>
  </w:style>
  <w:style w:type="character" w:customStyle="1" w:styleId="Heading5Char">
    <w:name w:val="Heading 5 Char"/>
    <w:basedOn w:val="DefaultParagraphFont"/>
    <w:link w:val="Heading5"/>
    <w:uiPriority w:val="9"/>
    <w:semiHidden/>
    <w:rsid w:val="00312FE2"/>
    <w:rPr>
      <w:rFonts w:eastAsiaTheme="majorEastAsia" w:cstheme="majorBidi"/>
      <w:color w:val="729928" w:themeColor="accent1" w:themeShade="BF"/>
    </w:rPr>
  </w:style>
  <w:style w:type="character" w:customStyle="1" w:styleId="Heading6Char">
    <w:name w:val="Heading 6 Char"/>
    <w:basedOn w:val="DefaultParagraphFont"/>
    <w:link w:val="Heading6"/>
    <w:uiPriority w:val="9"/>
    <w:semiHidden/>
    <w:rsid w:val="00312F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2F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2F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2FE2"/>
    <w:rPr>
      <w:rFonts w:eastAsiaTheme="majorEastAsia" w:cstheme="majorBidi"/>
      <w:color w:val="272727" w:themeColor="text1" w:themeTint="D8"/>
    </w:rPr>
  </w:style>
  <w:style w:type="paragraph" w:styleId="Title">
    <w:name w:val="Title"/>
    <w:basedOn w:val="Normal"/>
    <w:next w:val="Normal"/>
    <w:link w:val="TitleChar"/>
    <w:uiPriority w:val="10"/>
    <w:qFormat/>
    <w:rsid w:val="00312F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F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2F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2F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2FE2"/>
    <w:pPr>
      <w:spacing w:before="160"/>
      <w:jc w:val="center"/>
    </w:pPr>
    <w:rPr>
      <w:i/>
      <w:iCs/>
      <w:color w:val="404040" w:themeColor="text1" w:themeTint="BF"/>
    </w:rPr>
  </w:style>
  <w:style w:type="character" w:customStyle="1" w:styleId="QuoteChar">
    <w:name w:val="Quote Char"/>
    <w:basedOn w:val="DefaultParagraphFont"/>
    <w:link w:val="Quote"/>
    <w:uiPriority w:val="29"/>
    <w:rsid w:val="00312FE2"/>
    <w:rPr>
      <w:i/>
      <w:iCs/>
      <w:color w:val="404040" w:themeColor="text1" w:themeTint="BF"/>
    </w:rPr>
  </w:style>
  <w:style w:type="character" w:styleId="IntenseEmphasis">
    <w:name w:val="Intense Emphasis"/>
    <w:basedOn w:val="DefaultParagraphFont"/>
    <w:uiPriority w:val="21"/>
    <w:qFormat/>
    <w:rsid w:val="00312FE2"/>
    <w:rPr>
      <w:i/>
      <w:iCs/>
      <w:color w:val="729928" w:themeColor="accent1" w:themeShade="BF"/>
    </w:rPr>
  </w:style>
  <w:style w:type="paragraph" w:styleId="IntenseQuote">
    <w:name w:val="Intense Quote"/>
    <w:basedOn w:val="Normal"/>
    <w:next w:val="Normal"/>
    <w:link w:val="IntenseQuoteChar"/>
    <w:uiPriority w:val="30"/>
    <w:qFormat/>
    <w:rsid w:val="00312FE2"/>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rsid w:val="00312FE2"/>
    <w:rPr>
      <w:i/>
      <w:iCs/>
      <w:color w:val="729928" w:themeColor="accent1" w:themeShade="BF"/>
    </w:rPr>
  </w:style>
  <w:style w:type="character" w:styleId="IntenseReference">
    <w:name w:val="Intense Reference"/>
    <w:basedOn w:val="DefaultParagraphFont"/>
    <w:uiPriority w:val="32"/>
    <w:qFormat/>
    <w:rsid w:val="00312FE2"/>
    <w:rPr>
      <w:b/>
      <w:bCs/>
      <w:smallCaps/>
      <w:color w:val="729928" w:themeColor="accent1" w:themeShade="BF"/>
      <w:spacing w:val="5"/>
    </w:rPr>
  </w:style>
  <w:style w:type="table" w:styleId="TableGrid">
    <w:name w:val="Table Grid"/>
    <w:basedOn w:val="TableNormal"/>
    <w:uiPriority w:val="39"/>
    <w:rsid w:val="003E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302"/>
    <w:rPr>
      <w:color w:val="EE7B08" w:themeColor="hyperlink"/>
      <w:u w:val="single"/>
    </w:rPr>
  </w:style>
  <w:style w:type="character" w:styleId="UnresolvedMention">
    <w:name w:val="Unresolved Mention"/>
    <w:basedOn w:val="DefaultParagraphFont"/>
    <w:uiPriority w:val="99"/>
    <w:semiHidden/>
    <w:unhideWhenUsed/>
    <w:rsid w:val="00072302"/>
    <w:rPr>
      <w:color w:val="605E5C"/>
      <w:shd w:val="clear" w:color="auto" w:fill="E1DFDD"/>
    </w:rPr>
  </w:style>
  <w:style w:type="paragraph" w:styleId="Header">
    <w:name w:val="header"/>
    <w:basedOn w:val="Normal"/>
    <w:link w:val="HeaderChar"/>
    <w:uiPriority w:val="99"/>
    <w:unhideWhenUsed/>
    <w:rsid w:val="00852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1D"/>
  </w:style>
  <w:style w:type="paragraph" w:styleId="Footer">
    <w:name w:val="footer"/>
    <w:basedOn w:val="Normal"/>
    <w:link w:val="FooterChar"/>
    <w:uiPriority w:val="99"/>
    <w:unhideWhenUsed/>
    <w:rsid w:val="00852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2281">
      <w:bodyDiv w:val="1"/>
      <w:marLeft w:val="0"/>
      <w:marRight w:val="0"/>
      <w:marTop w:val="0"/>
      <w:marBottom w:val="0"/>
      <w:divBdr>
        <w:top w:val="none" w:sz="0" w:space="0" w:color="auto"/>
        <w:left w:val="none" w:sz="0" w:space="0" w:color="auto"/>
        <w:bottom w:val="none" w:sz="0" w:space="0" w:color="auto"/>
        <w:right w:val="none" w:sz="0" w:space="0" w:color="auto"/>
      </w:divBdr>
      <w:divsChild>
        <w:div w:id="1398362568">
          <w:marLeft w:val="0"/>
          <w:marRight w:val="0"/>
          <w:marTop w:val="0"/>
          <w:marBottom w:val="0"/>
          <w:divBdr>
            <w:top w:val="none" w:sz="0" w:space="0" w:color="auto"/>
            <w:left w:val="none" w:sz="0" w:space="0" w:color="auto"/>
            <w:bottom w:val="none" w:sz="0" w:space="0" w:color="auto"/>
            <w:right w:val="none" w:sz="0" w:space="0" w:color="auto"/>
          </w:divBdr>
          <w:divsChild>
            <w:div w:id="838619611">
              <w:marLeft w:val="0"/>
              <w:marRight w:val="0"/>
              <w:marTop w:val="0"/>
              <w:marBottom w:val="0"/>
              <w:divBdr>
                <w:top w:val="none" w:sz="0" w:space="0" w:color="auto"/>
                <w:left w:val="none" w:sz="0" w:space="0" w:color="auto"/>
                <w:bottom w:val="none" w:sz="0" w:space="0" w:color="auto"/>
                <w:right w:val="none" w:sz="0" w:space="0" w:color="auto"/>
              </w:divBdr>
            </w:div>
          </w:divsChild>
        </w:div>
        <w:div w:id="749231433">
          <w:marLeft w:val="0"/>
          <w:marRight w:val="0"/>
          <w:marTop w:val="0"/>
          <w:marBottom w:val="0"/>
          <w:divBdr>
            <w:top w:val="none" w:sz="0" w:space="0" w:color="auto"/>
            <w:left w:val="none" w:sz="0" w:space="0" w:color="auto"/>
            <w:bottom w:val="none" w:sz="0" w:space="0" w:color="auto"/>
            <w:right w:val="none" w:sz="0" w:space="0" w:color="auto"/>
          </w:divBdr>
          <w:divsChild>
            <w:div w:id="285937346">
              <w:marLeft w:val="0"/>
              <w:marRight w:val="0"/>
              <w:marTop w:val="0"/>
              <w:marBottom w:val="0"/>
              <w:divBdr>
                <w:top w:val="none" w:sz="0" w:space="0" w:color="auto"/>
                <w:left w:val="none" w:sz="0" w:space="0" w:color="auto"/>
                <w:bottom w:val="none" w:sz="0" w:space="0" w:color="auto"/>
                <w:right w:val="none" w:sz="0" w:space="0" w:color="auto"/>
              </w:divBdr>
            </w:div>
          </w:divsChild>
        </w:div>
        <w:div w:id="615405687">
          <w:marLeft w:val="0"/>
          <w:marRight w:val="0"/>
          <w:marTop w:val="0"/>
          <w:marBottom w:val="0"/>
          <w:divBdr>
            <w:top w:val="none" w:sz="0" w:space="0" w:color="auto"/>
            <w:left w:val="none" w:sz="0" w:space="0" w:color="auto"/>
            <w:bottom w:val="none" w:sz="0" w:space="0" w:color="auto"/>
            <w:right w:val="none" w:sz="0" w:space="0" w:color="auto"/>
          </w:divBdr>
          <w:divsChild>
            <w:div w:id="1616058804">
              <w:marLeft w:val="0"/>
              <w:marRight w:val="0"/>
              <w:marTop w:val="0"/>
              <w:marBottom w:val="0"/>
              <w:divBdr>
                <w:top w:val="none" w:sz="0" w:space="0" w:color="auto"/>
                <w:left w:val="none" w:sz="0" w:space="0" w:color="auto"/>
                <w:bottom w:val="none" w:sz="0" w:space="0" w:color="auto"/>
                <w:right w:val="none" w:sz="0" w:space="0" w:color="auto"/>
              </w:divBdr>
            </w:div>
          </w:divsChild>
        </w:div>
        <w:div w:id="851459235">
          <w:marLeft w:val="0"/>
          <w:marRight w:val="0"/>
          <w:marTop w:val="0"/>
          <w:marBottom w:val="0"/>
          <w:divBdr>
            <w:top w:val="none" w:sz="0" w:space="0" w:color="auto"/>
            <w:left w:val="none" w:sz="0" w:space="0" w:color="auto"/>
            <w:bottom w:val="none" w:sz="0" w:space="0" w:color="auto"/>
            <w:right w:val="none" w:sz="0" w:space="0" w:color="auto"/>
          </w:divBdr>
          <w:divsChild>
            <w:div w:id="18956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iajeros.mitrans.gob.cu/inicio" TargetMode="External"/><Relationship Id="rId13" Type="http://schemas.openxmlformats.org/officeDocument/2006/relationships/header" Target="header3.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4352</TotalTime>
  <Pages>1</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Ilieva</dc:creator>
  <cp:keywords/>
  <dc:description/>
  <cp:lastModifiedBy>Martin Kamov</cp:lastModifiedBy>
  <cp:revision>12</cp:revision>
  <dcterms:created xsi:type="dcterms:W3CDTF">2024-03-08T15:37:00Z</dcterms:created>
  <dcterms:modified xsi:type="dcterms:W3CDTF">2024-03-11T16:17:00Z</dcterms:modified>
</cp:coreProperties>
</file>