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6048" w14:textId="77777777" w:rsidR="002A2F53" w:rsidRPr="00FD683B" w:rsidRDefault="00B63F4B" w:rsidP="00A20370">
      <w:pPr>
        <w:spacing w:after="0" w:line="240" w:lineRule="auto"/>
        <w:jc w:val="center"/>
        <w:rPr>
          <w:rFonts w:ascii="Verdana" w:eastAsia="Times New Roman" w:hAnsi="Verdana"/>
          <w:b/>
          <w:bCs/>
          <w:color w:val="1F497D"/>
          <w:sz w:val="14"/>
          <w:szCs w:val="18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4DDB93" wp14:editId="1009B551">
                <wp:simplePos x="0" y="0"/>
                <wp:positionH relativeFrom="column">
                  <wp:posOffset>-194945</wp:posOffset>
                </wp:positionH>
                <wp:positionV relativeFrom="paragraph">
                  <wp:posOffset>-161925</wp:posOffset>
                </wp:positionV>
                <wp:extent cx="6381750" cy="6489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6" descr="900px-Flag_of_Mauriti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DC9EF" w14:textId="7E828146" w:rsidR="004B239D" w:rsidRPr="007B6F1E" w:rsidRDefault="004B239D" w:rsidP="00116E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F1E">
                              <w:rPr>
                                <w:rFonts w:ascii="Impact" w:hAnsi="Impact"/>
                                <w:color w:val="E36C0A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ПОЧИВКА НА ОСТРОВ </w:t>
                            </w:r>
                            <w:r w:rsidR="00AB2B8C" w:rsidRPr="007B6F1E">
                              <w:rPr>
                                <w:rFonts w:ascii="Impact" w:hAnsi="Impact"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БАЛИ</w:t>
                            </w:r>
                            <w:r w:rsidRPr="007B6F1E">
                              <w:rPr>
                                <w:rFonts w:ascii="Impact" w:hAnsi="Impact"/>
                                <w:color w:val="E36C0A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912735">
                              <w:rPr>
                                <w:rFonts w:ascii="Impact" w:hAnsi="Impact"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951C6E1" w14:textId="011A2974" w:rsidR="004B239D" w:rsidRDefault="004B239D" w:rsidP="00AB2B8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  <w:lang w:val="bg-BG" w:eastAsia="bg-BG"/>
                              </w:rPr>
                            </w:pPr>
                            <w:r w:rsidRPr="00AB2B8C">
                              <w:rPr>
                                <w:rFonts w:ascii="Verdana" w:eastAsia="Times New Roman" w:hAnsi="Verdana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  <w:lang w:val="bg-BG" w:eastAsia="bg-BG"/>
                              </w:rPr>
                              <w:t>ЗАМИНАВАНЕ ВСЯКА СЕДМИЦА</w:t>
                            </w:r>
                          </w:p>
                          <w:p w14:paraId="63B50900" w14:textId="614EEB8E" w:rsidR="00AB2B8C" w:rsidRPr="00AB2B8C" w:rsidRDefault="00AB2B8C" w:rsidP="00AB2B8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  <w:lang w:val="bg-BG" w:eastAsia="bg-BG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  <w:lang w:val="bg-BG" w:eastAsia="bg-BG"/>
                              </w:rPr>
                              <w:t>Индивидуално пътуване</w:t>
                            </w:r>
                            <w:r w:rsidR="0094281F">
                              <w:rPr>
                                <w:rFonts w:ascii="Verdana" w:eastAsia="Times New Roman" w:hAnsi="Verdana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  <w:lang w:val="bg-BG" w:eastAsia="bg-BG"/>
                              </w:rPr>
                              <w:t xml:space="preserve"> </w:t>
                            </w:r>
                          </w:p>
                          <w:p w14:paraId="114770F8" w14:textId="77777777" w:rsidR="004B239D" w:rsidRPr="001C1368" w:rsidRDefault="004B239D" w:rsidP="00BA3E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/>
                                <w:color w:val="1F497D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</w:p>
                          <w:p w14:paraId="3C4B8C4A" w14:textId="77777777" w:rsidR="004B239D" w:rsidRPr="0094281F" w:rsidRDefault="004B239D" w:rsidP="00116E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DDB9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alt="900px-Flag_of_Mauritius" style="position:absolute;left:0;text-align:left;margin-left:-15.35pt;margin-top:-12.75pt;width:502.5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" filled="f" stroked="f">
                <o:lock v:ext="edit" shapetype="t"/>
                <v:textbox style="mso-fit-shape-to-text:t">
                  <w:txbxContent>
                    <w:p w14:paraId="6D2DC9EF" w14:textId="7E828146" w:rsidR="004B239D" w:rsidRPr="007B6F1E" w:rsidRDefault="004B239D" w:rsidP="00116E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E36C0A" w:themeColor="accent6" w:themeShade="BF"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F1E">
                        <w:rPr>
                          <w:rFonts w:ascii="Impact" w:hAnsi="Impact"/>
                          <w:color w:val="E36C0A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ПОЧИВКА НА ОСТРОВ </w:t>
                      </w:r>
                      <w:r w:rsidR="00AB2B8C" w:rsidRPr="007B6F1E">
                        <w:rPr>
                          <w:rFonts w:ascii="Impact" w:hAnsi="Impact"/>
                          <w:color w:val="E36C0A" w:themeColor="accent6" w:themeShade="BF"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БАЛИ</w:t>
                      </w:r>
                      <w:r w:rsidRPr="007B6F1E">
                        <w:rPr>
                          <w:rFonts w:ascii="Impact" w:hAnsi="Impact"/>
                          <w:color w:val="E36C0A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912735">
                        <w:rPr>
                          <w:rFonts w:ascii="Impact" w:hAnsi="Impact"/>
                          <w:color w:val="E36C0A" w:themeColor="accent6" w:themeShade="BF"/>
                          <w:sz w:val="7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951C6E1" w14:textId="011A2974" w:rsidR="004B239D" w:rsidRDefault="004B239D" w:rsidP="00AB2B8C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u w:val="single"/>
                          <w:lang w:val="bg-BG" w:eastAsia="bg-BG"/>
                        </w:rPr>
                      </w:pPr>
                      <w:r w:rsidRPr="00AB2B8C">
                        <w:rPr>
                          <w:rFonts w:ascii="Verdana" w:eastAsia="Times New Roman" w:hAnsi="Verdana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u w:val="single"/>
                          <w:lang w:val="bg-BG" w:eastAsia="bg-BG"/>
                        </w:rPr>
                        <w:t>ЗАМИНАВАНЕ ВСЯКА СЕДМИЦА</w:t>
                      </w:r>
                    </w:p>
                    <w:p w14:paraId="63B50900" w14:textId="614EEB8E" w:rsidR="00AB2B8C" w:rsidRPr="00AB2B8C" w:rsidRDefault="00AB2B8C" w:rsidP="00AB2B8C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u w:val="single"/>
                          <w:lang w:val="bg-BG" w:eastAsia="bg-BG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u w:val="single"/>
                          <w:lang w:val="bg-BG" w:eastAsia="bg-BG"/>
                        </w:rPr>
                        <w:t>Индивидуално пътуване</w:t>
                      </w:r>
                      <w:r w:rsidR="0094281F">
                        <w:rPr>
                          <w:rFonts w:ascii="Verdana" w:eastAsia="Times New Roman" w:hAnsi="Verdana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u w:val="single"/>
                          <w:lang w:val="bg-BG" w:eastAsia="bg-BG"/>
                        </w:rPr>
                        <w:t xml:space="preserve"> </w:t>
                      </w:r>
                    </w:p>
                    <w:p w14:paraId="114770F8" w14:textId="77777777" w:rsidR="004B239D" w:rsidRPr="001C1368" w:rsidRDefault="004B239D" w:rsidP="00BA3E4A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b/>
                          <w:i/>
                          <w:color w:val="1F497D"/>
                          <w:sz w:val="20"/>
                          <w:szCs w:val="20"/>
                          <w:lang w:val="bg-BG" w:eastAsia="bg-BG"/>
                        </w:rPr>
                      </w:pPr>
                    </w:p>
                    <w:p w14:paraId="3C4B8C4A" w14:textId="77777777" w:rsidR="004B239D" w:rsidRPr="0094281F" w:rsidRDefault="004B239D" w:rsidP="00116E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576F51" w14:textId="14D794D2" w:rsidR="00A20370" w:rsidRPr="00DF2951" w:rsidRDefault="00AB2B8C" w:rsidP="00DF2951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18"/>
          <w:szCs w:val="18"/>
          <w:lang w:eastAsia="bg-BG"/>
        </w:rPr>
      </w:pPr>
      <w:r>
        <w:rPr>
          <w:rFonts w:ascii="Verdana" w:eastAsia="Times New Roman" w:hAnsi="Verdana"/>
          <w:b/>
          <w:noProof/>
          <w:color w:val="1F497D"/>
          <w:sz w:val="18"/>
          <w:szCs w:val="18"/>
          <w:lang w:eastAsia="bg-BG"/>
        </w:rPr>
        <w:drawing>
          <wp:inline distT="0" distB="0" distL="0" distR="0" wp14:anchorId="2D74EA12" wp14:editId="0C06D98B">
            <wp:extent cx="6031230" cy="3095625"/>
            <wp:effectExtent l="0" t="0" r="7620" b="9525"/>
            <wp:docPr id="6" name="Picture 6" descr="A picture containing tree, outdoor, plant, tem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ree, outdoor, plant, temp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64300" w14:textId="77777777" w:rsidR="00A20370" w:rsidRDefault="00A20370" w:rsidP="00FD683B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2"/>
          <w:szCs w:val="18"/>
          <w:lang w:eastAsia="bg-BG"/>
        </w:rPr>
      </w:pPr>
    </w:p>
    <w:p w14:paraId="52554944" w14:textId="77777777" w:rsidR="00A20370" w:rsidRDefault="00A20370" w:rsidP="00FD683B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2"/>
          <w:szCs w:val="18"/>
          <w:lang w:eastAsia="bg-BG"/>
        </w:rPr>
      </w:pPr>
    </w:p>
    <w:p w14:paraId="2CE88F9E" w14:textId="77777777" w:rsidR="00A20370" w:rsidRDefault="00A20370" w:rsidP="00FD683B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2"/>
          <w:szCs w:val="18"/>
          <w:lang w:eastAsia="bg-BG"/>
        </w:rPr>
      </w:pPr>
    </w:p>
    <w:p w14:paraId="70DA7909" w14:textId="77777777" w:rsidR="00A20370" w:rsidRDefault="00A20370" w:rsidP="00FD683B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2"/>
          <w:szCs w:val="18"/>
          <w:lang w:eastAsia="bg-BG"/>
        </w:rPr>
      </w:pPr>
    </w:p>
    <w:p w14:paraId="086249E8" w14:textId="77777777" w:rsidR="00A20370" w:rsidRDefault="00A20370" w:rsidP="00FD683B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2"/>
          <w:szCs w:val="18"/>
          <w:lang w:eastAsia="bg-BG"/>
        </w:rPr>
      </w:pPr>
    </w:p>
    <w:p w14:paraId="3DB9F1AB" w14:textId="77777777" w:rsidR="00A20370" w:rsidRDefault="00A20370" w:rsidP="00A20370">
      <w:pPr>
        <w:spacing w:after="0" w:line="240" w:lineRule="auto"/>
        <w:rPr>
          <w:rFonts w:ascii="Verdana" w:eastAsia="Times New Roman" w:hAnsi="Verdana"/>
          <w:b/>
          <w:color w:val="1F497D"/>
          <w:sz w:val="2"/>
          <w:szCs w:val="18"/>
          <w:lang w:eastAsia="bg-BG"/>
        </w:rPr>
      </w:pPr>
    </w:p>
    <w:p w14:paraId="5C0E5D61" w14:textId="77777777" w:rsidR="00D83030" w:rsidRPr="001C1368" w:rsidRDefault="00D83030" w:rsidP="00D83030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Cs w:val="28"/>
          <w:lang w:val="bg-BG" w:eastAsia="bg-BG"/>
        </w:rPr>
      </w:pPr>
      <w:r w:rsidRPr="001C1368">
        <w:rPr>
          <w:rFonts w:ascii="Verdana" w:eastAsia="Times New Roman" w:hAnsi="Verdana"/>
          <w:b/>
          <w:color w:val="1F497D"/>
          <w:szCs w:val="28"/>
          <w:lang w:val="bg-BG" w:eastAsia="bg-BG"/>
        </w:rPr>
        <w:t>1</w:t>
      </w:r>
      <w:r w:rsidR="00C571E9" w:rsidRPr="001C1368">
        <w:rPr>
          <w:rFonts w:ascii="Verdana" w:eastAsia="Times New Roman" w:hAnsi="Verdana"/>
          <w:b/>
          <w:color w:val="1F497D"/>
          <w:szCs w:val="28"/>
          <w:lang w:val="bg-BG" w:eastAsia="bg-BG"/>
        </w:rPr>
        <w:t>0</w:t>
      </w:r>
      <w:r w:rsidRPr="001C1368">
        <w:rPr>
          <w:rFonts w:ascii="Verdana" w:eastAsia="Times New Roman" w:hAnsi="Verdana"/>
          <w:b/>
          <w:color w:val="1F497D"/>
          <w:szCs w:val="28"/>
          <w:lang w:val="bg-BG" w:eastAsia="bg-BG"/>
        </w:rPr>
        <w:t xml:space="preserve"> ДНИ / </w:t>
      </w:r>
      <w:r w:rsidR="00C571E9" w:rsidRPr="001C1368">
        <w:rPr>
          <w:rFonts w:ascii="Verdana" w:eastAsia="Times New Roman" w:hAnsi="Verdana"/>
          <w:b/>
          <w:color w:val="1F497D"/>
          <w:szCs w:val="28"/>
          <w:lang w:val="bg-BG" w:eastAsia="bg-BG"/>
        </w:rPr>
        <w:t>7</w:t>
      </w:r>
      <w:r w:rsidRPr="001C1368">
        <w:rPr>
          <w:rFonts w:ascii="Verdana" w:eastAsia="Times New Roman" w:hAnsi="Verdana"/>
          <w:b/>
          <w:color w:val="1F497D"/>
          <w:szCs w:val="28"/>
          <w:lang w:val="bg-BG" w:eastAsia="bg-BG"/>
        </w:rPr>
        <w:t xml:space="preserve"> НОЩУВКИ</w:t>
      </w:r>
    </w:p>
    <w:p w14:paraId="2E213478" w14:textId="77777777" w:rsidR="00DF2951" w:rsidRPr="001C1368" w:rsidRDefault="00DF2951" w:rsidP="00D83030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sz w:val="28"/>
          <w:szCs w:val="28"/>
          <w:lang w:val="bg-BG" w:eastAsia="bg-BG"/>
        </w:rPr>
      </w:pPr>
    </w:p>
    <w:p w14:paraId="4AE6BE74" w14:textId="77777777" w:rsidR="00D83030" w:rsidRPr="001C1368" w:rsidRDefault="001C1368" w:rsidP="001C1368">
      <w:pPr>
        <w:spacing w:after="0" w:line="240" w:lineRule="auto"/>
        <w:jc w:val="center"/>
        <w:outlineLvl w:val="2"/>
        <w:rPr>
          <w:rFonts w:ascii="Verdana" w:eastAsia="Times New Roman" w:hAnsi="Verdana"/>
          <w:b/>
          <w:bCs/>
          <w:color w:val="1F497D"/>
          <w:sz w:val="28"/>
          <w:szCs w:val="20"/>
          <w:lang w:val="bg-BG" w:eastAsia="bg-BG"/>
        </w:rPr>
      </w:pPr>
      <w:r>
        <w:rPr>
          <w:rFonts w:ascii="Verdana" w:eastAsia="Times New Roman" w:hAnsi="Verdana"/>
          <w:b/>
          <w:bCs/>
          <w:color w:val="1F497D"/>
          <w:sz w:val="28"/>
          <w:szCs w:val="20"/>
          <w:lang w:val="bg-BG" w:eastAsia="bg-BG"/>
        </w:rPr>
        <w:t>ПРОГРАМА</w:t>
      </w:r>
    </w:p>
    <w:p w14:paraId="11254056" w14:textId="77777777" w:rsidR="00D83030" w:rsidRPr="00F46737" w:rsidRDefault="00531B80" w:rsidP="00D83030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bCs/>
          <w:color w:val="FF0000"/>
          <w:sz w:val="20"/>
          <w:szCs w:val="20"/>
          <w:u w:val="single"/>
          <w:lang w:val="bg-BG" w:eastAsia="bg-BG"/>
        </w:rPr>
        <w:t>Ден 1</w:t>
      </w:r>
    </w:p>
    <w:p w14:paraId="5D21CEB3" w14:textId="75292F0A" w:rsidR="00D83030" w:rsidRPr="00FB6B15" w:rsidRDefault="00B81493" w:rsidP="00D83030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464DF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Отпътуване от</w:t>
      </w:r>
      <w:r w:rsidR="00D83030" w:rsidRPr="00464DF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София</w:t>
      </w:r>
      <w:r w:rsidRPr="00464DF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за </w:t>
      </w:r>
      <w:r w:rsidR="006E47A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Бали, Индонезия</w:t>
      </w:r>
      <w:r w:rsidRPr="00464DF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</w:t>
      </w:r>
    </w:p>
    <w:p w14:paraId="7503905A" w14:textId="77777777" w:rsidR="00D83030" w:rsidRPr="00464DF2" w:rsidRDefault="00D83030" w:rsidP="00D83030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24C5B90B" w14:textId="77777777" w:rsidR="00D83030" w:rsidRPr="00F46737" w:rsidRDefault="00531B80" w:rsidP="00D83030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bCs/>
          <w:color w:val="FF0000"/>
          <w:sz w:val="20"/>
          <w:szCs w:val="20"/>
          <w:u w:val="single"/>
          <w:lang w:val="bg-BG" w:eastAsia="bg-BG"/>
        </w:rPr>
        <w:t>Ден 2</w:t>
      </w:r>
    </w:p>
    <w:p w14:paraId="5058A7A6" w14:textId="6B91F880" w:rsidR="00D83030" w:rsidRPr="00BE10E1" w:rsidRDefault="00D83030" w:rsidP="00D83030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Пристигане</w:t>
      </w:r>
      <w:r w:rsidR="006E47A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летището в </w:t>
      </w:r>
      <w:proofErr w:type="spellStart"/>
      <w:r w:rsidR="006E47A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Денпасар</w:t>
      </w:r>
      <w:proofErr w:type="spellEnd"/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трансфер до </w:t>
      </w:r>
      <w:r w:rsidR="001C1368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избрания от вас </w:t>
      </w:r>
      <w:r w:rsidR="00DB0146"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хотел</w:t>
      </w: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Настаняването </w:t>
      </w:r>
      <w:r w:rsidR="003110D7"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се извършва след 15:00ч. </w:t>
      </w: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(възможност за ранно настаняване срещу допълнително заплащане). Нощувка.</w:t>
      </w:r>
      <w:r w:rsidR="003110D7"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</w:p>
    <w:p w14:paraId="1E7CF562" w14:textId="77777777" w:rsidR="00206BB3" w:rsidRPr="008618D6" w:rsidRDefault="00206BB3" w:rsidP="008618D6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1518F321" w14:textId="77777777" w:rsidR="008618D6" w:rsidRDefault="008618D6" w:rsidP="008618D6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323DBA24" w14:textId="24EC3779" w:rsidR="00BE10E1" w:rsidRPr="008618D6" w:rsidRDefault="00BE10E1" w:rsidP="008618D6">
      <w:pPr>
        <w:spacing w:after="0" w:line="240" w:lineRule="auto"/>
        <w:jc w:val="both"/>
        <w:rPr>
          <w:rFonts w:ascii="Verdana" w:eastAsia="Times New Roman" w:hAnsi="Verdana"/>
          <w:b/>
          <w:bCs/>
          <w:color w:val="FF0000"/>
          <w:sz w:val="20"/>
          <w:szCs w:val="20"/>
          <w:u w:val="single"/>
          <w:lang w:val="bg-BG" w:eastAsia="bg-BG"/>
        </w:rPr>
      </w:pPr>
      <w:r w:rsidRPr="008618D6">
        <w:rPr>
          <w:rFonts w:ascii="Verdana" w:eastAsia="Times New Roman" w:hAnsi="Verdana"/>
          <w:b/>
          <w:bCs/>
          <w:color w:val="FF0000"/>
          <w:sz w:val="20"/>
          <w:szCs w:val="20"/>
          <w:u w:val="single"/>
          <w:lang w:val="bg-BG" w:eastAsia="bg-BG"/>
        </w:rPr>
        <w:t>Ден 3</w:t>
      </w:r>
    </w:p>
    <w:p w14:paraId="3AAD6181" w14:textId="723847C1" w:rsidR="00D83030" w:rsidRDefault="00D83030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Закуска. Свободно време за почивка или </w:t>
      </w:r>
      <w:r w:rsid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допълнителна екскурзия (</w:t>
      </w:r>
      <w:r w:rsidR="00BE10E1" w:rsidRPr="00BE10E1">
        <w:rPr>
          <w:rFonts w:ascii="Verdana" w:eastAsia="Times New Roman" w:hAnsi="Verdana"/>
          <w:b/>
          <w:color w:val="1F497D"/>
          <w:sz w:val="20"/>
          <w:szCs w:val="20"/>
          <w:lang w:val="bg-BG" w:eastAsia="bg-BG"/>
        </w:rPr>
        <w:t>срещу допълнително заплащане</w:t>
      </w:r>
      <w:r w:rsid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)</w:t>
      </w:r>
      <w:r w:rsid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Нощувка.</w:t>
      </w:r>
    </w:p>
    <w:p w14:paraId="7425A0FC" w14:textId="01EDACEB" w:rsidR="00325092" w:rsidRDefault="00325092" w:rsidP="001C1368">
      <w:pPr>
        <w:jc w:val="both"/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</w:pPr>
      <w:r w:rsidRPr="00325092">
        <w:rPr>
          <w:rFonts w:ascii="Verdana" w:hAnsi="Verdana"/>
          <w:b/>
          <w:color w:val="E36C0A" w:themeColor="accent6" w:themeShade="BF"/>
          <w:sz w:val="24"/>
          <w:szCs w:val="24"/>
          <w:lang w:val="en-GB"/>
        </w:rPr>
        <w:t>Amazing</w:t>
      </w:r>
      <w:r w:rsidRPr="00325092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</w:t>
      </w:r>
      <w:r w:rsidRPr="00325092">
        <w:rPr>
          <w:rFonts w:ascii="Verdana" w:hAnsi="Verdana"/>
          <w:b/>
          <w:color w:val="E36C0A" w:themeColor="accent6" w:themeShade="BF"/>
          <w:sz w:val="24"/>
          <w:szCs w:val="24"/>
          <w:lang w:val="en-GB"/>
        </w:rPr>
        <w:t>Tanah</w:t>
      </w:r>
      <w:r w:rsidRPr="00325092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</w:t>
      </w:r>
      <w:r w:rsidRPr="00325092">
        <w:rPr>
          <w:rFonts w:ascii="Verdana" w:hAnsi="Verdana"/>
          <w:b/>
          <w:color w:val="E36C0A" w:themeColor="accent6" w:themeShade="BF"/>
          <w:sz w:val="24"/>
          <w:szCs w:val="24"/>
          <w:lang w:val="en-GB"/>
        </w:rPr>
        <w:t>Lot</w:t>
      </w:r>
      <w:r w:rsidRPr="00325092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</w:t>
      </w:r>
      <w:r w:rsidR="00392550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>/ Невероятният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Тана Лот</w:t>
      </w:r>
    </w:p>
    <w:p w14:paraId="2CC91093" w14:textId="61FFD543" w:rsidR="00325092" w:rsidRPr="00BD0865" w:rsidRDefault="00325092" w:rsidP="00325092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Тази следобедна екскурзия ще ви отведе до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провинциалния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център на Бали. Първата спирка е храмът </w:t>
      </w:r>
      <w:proofErr w:type="spellStart"/>
      <w:r w:rsidRPr="00325092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Taman</w:t>
      </w:r>
      <w:proofErr w:type="spellEnd"/>
      <w:r w:rsidRPr="00325092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325092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Ayun</w:t>
      </w:r>
      <w:proofErr w:type="spellEnd"/>
      <w:r w:rsidRPr="00325092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325092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Temple</w:t>
      </w:r>
      <w:proofErr w:type="spellEnd"/>
      <w:r w:rsidR="00184A3E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 xml:space="preserve"> ( в превод „Красива градина“)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Построен през 17-ти век от бившия крал на </w:t>
      </w:r>
      <w:proofErr w:type="spellStart"/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Менгви</w:t>
      </w:r>
      <w:proofErr w:type="spellEnd"/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храмът </w:t>
      </w:r>
      <w:r w:rsidR="00166C2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е</w:t>
      </w:r>
      <w:r w:rsidR="00166C2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смята за един от най-привлекателните и е 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заобиколен от </w:t>
      </w:r>
      <w:r w:rsidR="00166C2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езера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166C2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166C2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а също така 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разполага </w:t>
      </w:r>
      <w:r w:rsidR="00166C2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и 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 редици от светилища и павилиони.</w:t>
      </w:r>
      <w:r w:rsidR="00B4230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Вписан  е в Световното културно наследство на ЮНЕСКО.</w:t>
      </w:r>
    </w:p>
    <w:p w14:paraId="20FEB98A" w14:textId="4C5F9586" w:rsidR="00325092" w:rsidRDefault="00325092" w:rsidP="00325092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Последната спирка и акцент в обиколката е храмът </w:t>
      </w:r>
      <w:proofErr w:type="spellStart"/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Танах</w:t>
      </w:r>
      <w:proofErr w:type="spellEnd"/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Лот</w:t>
      </w:r>
      <w:r w:rsidR="006D5B3F" w:rsidRPr="00BD086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( </w:t>
      </w:r>
      <w:r w:rsidR="006D5B3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 превод означава земя в морето)</w:t>
      </w:r>
      <w:r w:rsidRPr="0032509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– един от най-свещените храмове в Бали, който е построен върху огромна скала, заобиколен от океана. Потопете се в мистичната атмосфера и наблюдавайте залеза (в зависимост от метеорологичните условия).</w:t>
      </w:r>
    </w:p>
    <w:p w14:paraId="09F81631" w14:textId="5567051D" w:rsidR="006E0473" w:rsidRDefault="006E0473" w:rsidP="00325092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Цена:</w:t>
      </w:r>
      <w:r w:rsidR="00BF295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BF295B" w:rsidRPr="00A129CE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98 евро</w:t>
      </w:r>
      <w:r w:rsidR="00BF295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 записан 1 турист; </w:t>
      </w:r>
      <w:r w:rsidR="00A129CE" w:rsidRPr="00A129CE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72 евро</w:t>
      </w:r>
      <w:r w:rsidR="00A129C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човек при записани 2- 5 туриста</w:t>
      </w:r>
    </w:p>
    <w:p w14:paraId="622E27A1" w14:textId="413836AD" w:rsidR="006E0473" w:rsidRDefault="006E0473" w:rsidP="00325092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Цената включва: </w:t>
      </w:r>
      <w:r w:rsidR="00BF295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транспорт, лицензиран екскурзовод, всички входни такси за описаните обекти. Продължителност: 6 часа, турът започва </w:t>
      </w:r>
      <w:proofErr w:type="spellStart"/>
      <w:r w:rsidR="00BF295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следобяд</w:t>
      </w:r>
      <w:proofErr w:type="spellEnd"/>
      <w:r w:rsidR="00BF295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</w:p>
    <w:p w14:paraId="04D30C69" w14:textId="77777777" w:rsidR="006E0473" w:rsidRPr="00325092" w:rsidRDefault="006E0473" w:rsidP="00325092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2882700D" w14:textId="77777777" w:rsidR="00BE10E1" w:rsidRPr="00F46737" w:rsidRDefault="00BE10E1" w:rsidP="001C1368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 xml:space="preserve">Ден 4 </w:t>
      </w:r>
    </w:p>
    <w:p w14:paraId="2F116290" w14:textId="421114D1" w:rsidR="00BE10E1" w:rsidRDefault="00BE10E1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lastRenderedPageBreak/>
        <w:t>Закуска. Свободно време или възможност за допълнителна екскурзия (срещу допълнително заплащане)</w:t>
      </w:r>
    </w:p>
    <w:p w14:paraId="24587F6D" w14:textId="0733549D" w:rsidR="000248F4" w:rsidRPr="00475EC2" w:rsidRDefault="000248F4" w:rsidP="001C1368">
      <w:pPr>
        <w:jc w:val="both"/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</w:pPr>
      <w:r w:rsidRPr="00475EC2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>Открийте традиционния живот в Бали!</w:t>
      </w:r>
      <w:r w:rsidR="00475EC2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- целодневен тур</w:t>
      </w:r>
      <w:r w:rsidR="00BC5CBB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с включен обяд</w:t>
      </w:r>
    </w:p>
    <w:p w14:paraId="6B26F66F" w14:textId="538A01B4" w:rsidR="008E7C32" w:rsidRDefault="008E7C32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Днешното приключение ни отвежда на запад от острова, където се потапяме в истинския </w:t>
      </w:r>
      <w:proofErr w:type="spellStart"/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балийски</w:t>
      </w:r>
      <w:proofErr w:type="spellEnd"/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начин на живот. В село </w:t>
      </w:r>
      <w:proofErr w:type="spellStart"/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Тунджук</w:t>
      </w:r>
      <w:proofErr w:type="spellEnd"/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ще </w:t>
      </w:r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разгле</w:t>
      </w:r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даме</w:t>
      </w:r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типич</w:t>
      </w:r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ен</w:t>
      </w:r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балийски</w:t>
      </w:r>
      <w:proofErr w:type="spellEnd"/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комплекс от къщи</w:t>
      </w:r>
      <w:r w:rsidRPr="008E7C3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в което размерът и позицията на сградата са внимателно определени от вековни традиции въз основа на дължината на ръцете на свещеника и позицията на структурите спрямо свещения </w:t>
      </w:r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вулкан </w:t>
      </w:r>
      <w:r w:rsidR="007D74A3">
        <w:rPr>
          <w:rFonts w:ascii="Verdana" w:eastAsia="Times New Roman" w:hAnsi="Verdana"/>
          <w:color w:val="1F497D"/>
          <w:sz w:val="20"/>
          <w:szCs w:val="20"/>
          <w:lang w:eastAsia="bg-BG"/>
        </w:rPr>
        <w:t>Mount</w:t>
      </w:r>
      <w:r w:rsidR="007D74A3" w:rsidRP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7D74A3">
        <w:rPr>
          <w:rFonts w:ascii="Verdana" w:eastAsia="Times New Roman" w:hAnsi="Verdana"/>
          <w:color w:val="1F497D"/>
          <w:sz w:val="20"/>
          <w:szCs w:val="20"/>
          <w:lang w:eastAsia="bg-BG"/>
        </w:rPr>
        <w:t>Agung</w:t>
      </w:r>
      <w:r w:rsidR="007D74A3" w:rsidRP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( 3142 </w:t>
      </w:r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м</w:t>
      </w:r>
      <w:r w:rsidR="007D74A3" w:rsidRP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)</w:t>
      </w:r>
      <w:r w:rsidR="007D74A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 Вулканът е активен и е най-високата точка в Бали. Последните му изригвания са в периода 2017-2019 г.</w:t>
      </w:r>
    </w:p>
    <w:p w14:paraId="707040DC" w14:textId="2C732992" w:rsidR="009C469A" w:rsidRDefault="009C469A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C469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След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ва</w:t>
      </w:r>
      <w:r w:rsidRPr="009C469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посещение на основното училище в селото (затворено в неделя, официални празници и училищни празници)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След това </w:t>
      </w:r>
      <w:r w:rsidRPr="009C469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ще се отправим към общ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ествена</w:t>
      </w:r>
      <w:r w:rsidRPr="009C469A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ферма, където ще видите различните етапи на отглеждане на ориз и ще получите уникалната възможност да се присъедините към местните жители в засаждане на ориз . Това е прекрасна екскурзия, която дава на участниците рядка представа за ежедневния начин на живот на местните хора и предлага невероятно изживяване, освен прочутите морски курорти на Бали и основните ваканционни дейности.</w:t>
      </w:r>
    </w:p>
    <w:p w14:paraId="590E8341" w14:textId="1D140AFA" w:rsidR="000248F4" w:rsidRDefault="000248F4" w:rsidP="00E2647E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Цена: </w:t>
      </w:r>
      <w:r w:rsidRPr="000248F4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115 евро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 записан 1 турист; </w:t>
      </w:r>
      <w:r w:rsidRPr="000248F4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87 евро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човек при записани 2 - 5 туриста</w:t>
      </w:r>
    </w:p>
    <w:p w14:paraId="37A59FAD" w14:textId="5DC52EC6" w:rsidR="000248F4" w:rsidRDefault="000248F4" w:rsidP="00E2647E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Цената включва:</w:t>
      </w:r>
      <w:r w:rsidR="00BC5CBB" w:rsidRPr="00BC5CB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BC5CB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транспорт, лицензиран екскурзовод, посещение на традиционно селище и ферма за ориз, всички такси за посещаваните обекти, обяд ( напитки не са включени)</w:t>
      </w:r>
      <w:r w:rsidR="00A81B9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 Продължителност 8 часа.</w:t>
      </w:r>
    </w:p>
    <w:p w14:paraId="02310DBB" w14:textId="77777777" w:rsidR="000248F4" w:rsidRPr="007D74A3" w:rsidRDefault="000248F4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02072CED" w14:textId="77777777" w:rsidR="00BE10E1" w:rsidRPr="00F46737" w:rsidRDefault="00BE10E1" w:rsidP="001C1368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>Ден 5</w:t>
      </w:r>
    </w:p>
    <w:p w14:paraId="685337FE" w14:textId="77777777" w:rsidR="00BE10E1" w:rsidRDefault="00BE10E1" w:rsidP="00BE10E1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Закуска. Свободно време или възможност за допълнителна екскурзия (срещу допълнително заплащане)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:</w:t>
      </w:r>
    </w:p>
    <w:p w14:paraId="1270E4C8" w14:textId="3243A727" w:rsidR="00BE10E1" w:rsidRDefault="007D18A9" w:rsidP="001C1368">
      <w:pPr>
        <w:jc w:val="both"/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</w:pPr>
      <w:r w:rsidRPr="006B089F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>Посещение на шоколадова фабрика</w:t>
      </w:r>
    </w:p>
    <w:p w14:paraId="6870647F" w14:textId="38A5370E" w:rsidR="006B089F" w:rsidRDefault="006B089F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Потопете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се в шоколадовия рай с обиколка на шоколадова фабрика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POD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Chocolate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factory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където ще усетите, помиришете и вкусите процеса на трансформиране на органични какаови зърна във вкусен </w:t>
      </w:r>
      <w:proofErr w:type="spellStart"/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балийски</w:t>
      </w:r>
      <w:proofErr w:type="spellEnd"/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шоколад. Разположен между зелени оризови полета и буйни джунгли на територията на лагера за слонове в Бали, POD е </w:t>
      </w:r>
      <w:r w:rsidRPr="006B089F">
        <w:rPr>
          <w:rFonts w:ascii="Arial" w:eastAsia="Times New Roman" w:hAnsi="Arial" w:cs="Arial"/>
          <w:color w:val="1F497D"/>
          <w:sz w:val="20"/>
          <w:szCs w:val="20"/>
          <w:lang w:val="bg-BG" w:eastAsia="bg-BG"/>
        </w:rPr>
        <w:t>​​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едно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от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малкото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места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в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света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където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се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прави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шоколад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само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на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минути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от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мястото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където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се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B089F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отглежда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</w:p>
    <w:p w14:paraId="353DD9D8" w14:textId="06FB65B5" w:rsidR="006B089F" w:rsidRDefault="006B089F" w:rsidP="006B089F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Обиколката започва с кратка разходка из какаовата плантация, където ще научите как се събират какаовите зърна, преди да ферментира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да бъдат </w:t>
      </w:r>
      <w:r w:rsidRPr="006B089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изсушени.</w:t>
      </w:r>
      <w:r w:rsid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5855FD" w:rsidRP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Възползвайте се от шанса и опитайте пресни какаови зърна направо от растението!</w:t>
      </w:r>
      <w:r w:rsidR="005855FD" w:rsidRPr="005855FD">
        <w:rPr>
          <w:lang w:val="bg-BG"/>
        </w:rPr>
        <w:t xml:space="preserve"> </w:t>
      </w:r>
      <w:r w:rsidR="005855FD" w:rsidRP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След като наблюдавате различните процеси и дегустирате характерния шоколад на POD, можете ръчно да изработите </w:t>
      </w:r>
      <w:r w:rsid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малки </w:t>
      </w:r>
      <w:r w:rsidR="005855FD" w:rsidRP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шоколадови </w:t>
      </w:r>
      <w:r w:rsid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фигурки</w:t>
      </w:r>
      <w:r w:rsidR="005855FD" w:rsidRP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от</w:t>
      </w:r>
      <w:r w:rsidR="005855FD" w:rsidRP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шоколад по ваш избор.</w:t>
      </w:r>
      <w:r w:rsidR="005855F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Това ще отнеме около 30 минути, за да може да се охлади шоколадът.</w:t>
      </w:r>
    </w:p>
    <w:p w14:paraId="75798BDF" w14:textId="46CEC141" w:rsidR="005855FD" w:rsidRDefault="005855FD" w:rsidP="006B089F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Цена:</w:t>
      </w:r>
      <w:r w:rsidR="00AE5FDB" w:rsidRPr="00AE5FDB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102 евро</w:t>
      </w:r>
      <w:r w:rsidR="00AE5FD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 записан 1 турист; </w:t>
      </w:r>
      <w:r w:rsidR="00AE5FDB" w:rsidRPr="00AE5FDB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83 евро</w:t>
      </w:r>
      <w:r w:rsidR="00AE5FD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човек при записани 2 - 5 туриста.</w:t>
      </w:r>
    </w:p>
    <w:p w14:paraId="75752166" w14:textId="76974CC4" w:rsidR="005855FD" w:rsidRDefault="005855FD" w:rsidP="006B089F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Цената включва: транспорт, </w:t>
      </w:r>
      <w:r w:rsidR="002B182B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лицензиран екскурзовод, тур в шоколадовата фабрика, дегустация на шоколад и изработка на шоколадови фигурки, всички входни такси за посещаваните обекти. Продължителност: ок. 6 часа.</w:t>
      </w:r>
    </w:p>
    <w:p w14:paraId="098B4321" w14:textId="3E9AFD24" w:rsidR="006B089F" w:rsidRDefault="006B089F" w:rsidP="006B089F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5AEE11BD" w14:textId="77777777" w:rsidR="006B089F" w:rsidRPr="006B089F" w:rsidRDefault="006B089F" w:rsidP="006B089F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10057C9D" w14:textId="77777777" w:rsidR="00BE10E1" w:rsidRPr="00F46737" w:rsidRDefault="00BE10E1" w:rsidP="001C1368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>Ден 6</w:t>
      </w:r>
    </w:p>
    <w:p w14:paraId="3D8A501A" w14:textId="57522183" w:rsidR="00BE10E1" w:rsidRDefault="00BE10E1" w:rsidP="00BE10E1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Закуска. Свободно време или възможност за допълнителна екскурзия (срещу допълнително заплащане)</w:t>
      </w:r>
    </w:p>
    <w:p w14:paraId="3683EB2B" w14:textId="77777777" w:rsidR="00B02C31" w:rsidRDefault="00B02C31" w:rsidP="00BE10E1">
      <w:pPr>
        <w:jc w:val="both"/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</w:pPr>
      <w:r w:rsidRPr="00B02C31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The </w:t>
      </w:r>
      <w:proofErr w:type="spellStart"/>
      <w:r w:rsidRPr="00B02C31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>Heartland</w:t>
      </w:r>
      <w:proofErr w:type="spellEnd"/>
      <w:r w:rsidRPr="00B02C31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 of </w:t>
      </w:r>
      <w:proofErr w:type="spellStart"/>
      <w:r w:rsidRPr="00B02C31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>Bali</w:t>
      </w:r>
      <w:proofErr w:type="spellEnd"/>
      <w:r w:rsidRPr="00B02C31"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/ 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bg-BG"/>
        </w:rPr>
        <w:t xml:space="preserve">Целодневна екскурзия „Сърцето на Бали“ </w:t>
      </w:r>
    </w:p>
    <w:p w14:paraId="04DC79A2" w14:textId="25F4C4E4" w:rsidR="00B02C31" w:rsidRDefault="00B02C31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Днешната завладяваща екскурзия ще ви отведе до селския център на Бали, който е дом на богата история и наследство. Първата ви спирка е </w:t>
      </w:r>
      <w:proofErr w:type="spellStart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Pura</w:t>
      </w:r>
      <w:proofErr w:type="spellEnd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Taman</w:t>
      </w:r>
      <w:proofErr w:type="spellEnd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Ayun</w:t>
      </w:r>
      <w:proofErr w:type="spellEnd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бившият храм на кралското семейство, построен през 17-ти век от бившия крал на </w:t>
      </w:r>
      <w:proofErr w:type="spellStart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Mengwi</w:t>
      </w:r>
      <w:proofErr w:type="spellEnd"/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В буквален превод това име означава „плаващата цветна градина“, тъй като храмът е разположен в </w:t>
      </w:r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lastRenderedPageBreak/>
        <w:t>средата на изкуствено езеро и има три възходящи нива на просторни дворове, съдържащи реди</w:t>
      </w:r>
      <w:r w:rsid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ца</w:t>
      </w:r>
      <w:r w:rsidRPr="00B02C3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светилища.</w:t>
      </w:r>
    </w:p>
    <w:p w14:paraId="6859551F" w14:textId="3DE6DC11" w:rsidR="005E3EDD" w:rsidRDefault="00100BD3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Следващата спирка е езерото Братан, кратер,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което се намира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в средата на долина, образувана преди векове</w:t>
      </w:r>
      <w:r w:rsidR="005E3ED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 Езерото се намира на 1239 м над морското равнище и е второто по големина в Бали.</w:t>
      </w:r>
    </w:p>
    <w:p w14:paraId="763C0FEF" w14:textId="1FE8631B" w:rsidR="001B41A5" w:rsidRDefault="00100BD3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5E3ED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Тук се намира и </w:t>
      </w:r>
      <w:r w:rsidR="00E65D7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един от важните за балийци 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храм</w:t>
      </w:r>
      <w:r w:rsidR="00E65D7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ове - </w:t>
      </w:r>
      <w:r w:rsidR="005E3ED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Pura</w:t>
      </w:r>
      <w:proofErr w:type="spellEnd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Ulun</w:t>
      </w:r>
      <w:proofErr w:type="spellEnd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Danu</w:t>
      </w:r>
      <w:proofErr w:type="spellEnd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Bratan</w:t>
      </w:r>
      <w:proofErr w:type="spellEnd"/>
      <w:r w:rsidR="00E65D7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Той 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почит</w:t>
      </w:r>
      <w:r w:rsidR="005E3ED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а 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Dewi</w:t>
      </w:r>
      <w:proofErr w:type="spellEnd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Danu</w:t>
      </w:r>
      <w:proofErr w:type="spellEnd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- </w:t>
      </w:r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богинята на водата на </w:t>
      </w:r>
      <w:proofErr w:type="spellStart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балийските</w:t>
      </w:r>
      <w:proofErr w:type="spellEnd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индуси, които наричат </w:t>
      </w:r>
      <w:r w:rsidR="001B41A5" w:rsidRPr="001B41A5">
        <w:rPr>
          <w:rFonts w:ascii="Arial" w:eastAsia="Times New Roman" w:hAnsi="Arial" w:cs="Arial"/>
          <w:color w:val="1F497D"/>
          <w:sz w:val="20"/>
          <w:szCs w:val="20"/>
          <w:lang w:val="bg-BG" w:eastAsia="bg-BG"/>
        </w:rPr>
        <w:t>​​</w:t>
      </w:r>
      <w:r w:rsidR="001B41A5" w:rsidRPr="001B41A5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своята</w:t>
      </w:r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1B41A5" w:rsidRPr="001B41A5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система</w:t>
      </w:r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1B41A5" w:rsidRPr="001B41A5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от</w:t>
      </w:r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1B41A5" w:rsidRPr="001B41A5">
        <w:rPr>
          <w:rFonts w:ascii="Verdana" w:eastAsia="Times New Roman" w:hAnsi="Verdana" w:cs="Verdana"/>
          <w:color w:val="1F497D"/>
          <w:sz w:val="20"/>
          <w:szCs w:val="20"/>
          <w:lang w:val="bg-BG" w:eastAsia="bg-BG"/>
        </w:rPr>
        <w:t>вяр</w:t>
      </w:r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вания </w:t>
      </w:r>
      <w:proofErr w:type="spellStart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Агама</w:t>
      </w:r>
      <w:proofErr w:type="spellEnd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Тирта</w:t>
      </w:r>
      <w:proofErr w:type="spellEnd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или система от вярвания на водата. Тя е едно от двете върховни божества в </w:t>
      </w:r>
      <w:proofErr w:type="spellStart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балийската</w:t>
      </w:r>
      <w:proofErr w:type="spellEnd"/>
      <w:r w:rsidR="001B41A5" w:rsidRPr="001B41A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традиция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</w:t>
      </w:r>
    </w:p>
    <w:p w14:paraId="3A3236CB" w14:textId="0A10125F" w:rsidR="00100BD3" w:rsidRDefault="00100BD3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След</w:t>
      </w:r>
      <w:r w:rsid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ва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разхожд</w:t>
      </w:r>
      <w:r w:rsid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ка</w:t>
      </w:r>
      <w:proofErr w:type="spellEnd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до </w:t>
      </w:r>
      <w:r w:rsid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традиционни </w:t>
      </w:r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пазар</w:t>
      </w:r>
      <w:r w:rsid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за плодове и зеленчуци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Candi</w:t>
      </w:r>
      <w:proofErr w:type="spellEnd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Kuning</w:t>
      </w:r>
      <w:proofErr w:type="spellEnd"/>
      <w:r w:rsidRPr="00100B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  <w:r w:rsid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A139BF" w:rsidRP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Той е стратегически разположен до главния път от </w:t>
      </w:r>
      <w:proofErr w:type="spellStart"/>
      <w:r w:rsidR="00A139BF" w:rsidRP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Денпасар</w:t>
      </w:r>
      <w:proofErr w:type="spellEnd"/>
      <w:r w:rsidR="00A139BF" w:rsidRP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до </w:t>
      </w:r>
      <w:proofErr w:type="spellStart"/>
      <w:r w:rsidR="00A139BF" w:rsidRP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Сингараджа</w:t>
      </w:r>
      <w:proofErr w:type="spellEnd"/>
      <w:r w:rsidR="00A139BF" w:rsidRP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много посещаван от туристи и местни</w:t>
      </w:r>
      <w:r w:rsidR="00A139B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  <w:r w:rsid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</w:p>
    <w:p w14:paraId="259D8B00" w14:textId="6BAA62CD" w:rsidR="00AA55DE" w:rsidRDefault="00AA55DE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След обяд пътуването продължава през спиращи дъха долини от оризови поля близо до </w:t>
      </w:r>
      <w:proofErr w:type="spellStart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Jatiluwih</w:t>
      </w:r>
      <w:proofErr w:type="spellEnd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където посещаваме храма </w:t>
      </w:r>
      <w:proofErr w:type="spellStart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Pura</w:t>
      </w:r>
      <w:proofErr w:type="spellEnd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Luhur</w:t>
      </w:r>
      <w:proofErr w:type="spellEnd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Batukaru</w:t>
      </w:r>
      <w:proofErr w:type="spellEnd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 разположен на склона на</w:t>
      </w:r>
      <w:r w:rsidR="00D7099D" w:rsidRPr="00D7099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D7099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планината</w:t>
      </w:r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Gunung</w:t>
      </w:r>
      <w:proofErr w:type="spellEnd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Batukaru</w:t>
      </w:r>
      <w:proofErr w:type="spellEnd"/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втората по височина </w:t>
      </w:r>
      <w:r w:rsidR="00D7099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</w:t>
      </w:r>
      <w:r w:rsidRPr="00AA55D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Бали. Този древен храмов комплекс има редица отделни светилища, свързани с планински пътеки, бълбукащи извори и голямо езеро със светилище.</w:t>
      </w:r>
      <w:r w:rsidR="008F66B9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Връщане в хотела. Нощувка.</w:t>
      </w:r>
    </w:p>
    <w:p w14:paraId="029D39BA" w14:textId="5E69A09D" w:rsidR="008F66B9" w:rsidRDefault="008F66B9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Цена:</w:t>
      </w:r>
      <w:r w:rsidR="00BC0867" w:rsidRPr="00BC0867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="00BC0867" w:rsidRPr="00A17544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125 евро</w:t>
      </w:r>
      <w:r w:rsidR="00BC0867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 записан 1 турист; </w:t>
      </w:r>
      <w:r w:rsidR="00BC0867" w:rsidRPr="00A17544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89 евро</w:t>
      </w:r>
      <w:r w:rsidR="00BC0867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човек при записани 2 - 5 туриста.</w:t>
      </w:r>
    </w:p>
    <w:p w14:paraId="19FFE55B" w14:textId="1EEAC57F" w:rsidR="00B02C31" w:rsidRDefault="008F66B9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Цената включва: </w:t>
      </w:r>
      <w:r w:rsidR="003B3EB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транспорт, лицензиран екскурзовод, такси за посещаваните обекти, обяд ( без включени напитки)</w:t>
      </w:r>
      <w:r w:rsidR="00222194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 Продължителност: ок. 9 часа.</w:t>
      </w:r>
    </w:p>
    <w:p w14:paraId="0CBA6CB9" w14:textId="77777777" w:rsidR="00B02C31" w:rsidRPr="00B02C31" w:rsidRDefault="00B02C31" w:rsidP="00B02C31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5D01B0AD" w14:textId="77777777" w:rsidR="00BE10E1" w:rsidRPr="00F46737" w:rsidRDefault="00BE10E1" w:rsidP="001C1368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>Ден 7</w:t>
      </w:r>
    </w:p>
    <w:p w14:paraId="24E3CDD7" w14:textId="77777777" w:rsidR="00BE10E1" w:rsidRDefault="00BE10E1" w:rsidP="00BE10E1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Закуска. Свободно време или възможност за допълнителна екскурзия (</w:t>
      </w:r>
      <w:r w:rsidRPr="00BE10E1">
        <w:rPr>
          <w:rFonts w:ascii="Verdana" w:eastAsia="Times New Roman" w:hAnsi="Verdana"/>
          <w:b/>
          <w:color w:val="1F497D"/>
          <w:sz w:val="20"/>
          <w:szCs w:val="20"/>
          <w:lang w:val="bg-BG" w:eastAsia="bg-BG"/>
        </w:rPr>
        <w:t>срещу допълнително заплащане</w:t>
      </w: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)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:</w:t>
      </w:r>
    </w:p>
    <w:p w14:paraId="24AC25DE" w14:textId="77777777" w:rsidR="00090BE9" w:rsidRPr="00F61DF4" w:rsidRDefault="00090BE9" w:rsidP="00090BE9">
      <w:pPr>
        <w:spacing w:after="0" w:line="240" w:lineRule="auto"/>
        <w:jc w:val="both"/>
        <w:outlineLvl w:val="2"/>
        <w:rPr>
          <w:rFonts w:ascii="Verdana" w:hAnsi="Verdana"/>
          <w:bCs/>
          <w:color w:val="E36C0A" w:themeColor="accent6" w:themeShade="BF"/>
          <w:sz w:val="20"/>
          <w:szCs w:val="20"/>
          <w:lang w:val="bg-BG"/>
        </w:rPr>
      </w:pPr>
      <w:proofErr w:type="spellStart"/>
      <w:r w:rsidRPr="008618D6">
        <w:rPr>
          <w:rFonts w:ascii="Verdana" w:hAnsi="Verdana"/>
          <w:b/>
          <w:color w:val="E36C0A" w:themeColor="accent6" w:themeShade="BF"/>
          <w:lang w:val="en-GB"/>
        </w:rPr>
        <w:t>Ubud</w:t>
      </w:r>
      <w:proofErr w:type="spellEnd"/>
      <w:r w:rsidRPr="00F61DF4">
        <w:rPr>
          <w:rFonts w:ascii="Verdana" w:hAnsi="Verdana"/>
          <w:b/>
          <w:color w:val="E36C0A" w:themeColor="accent6" w:themeShade="BF"/>
          <w:lang w:val="bg-BG"/>
        </w:rPr>
        <w:t xml:space="preserve">, </w:t>
      </w:r>
      <w:r w:rsidRPr="008618D6">
        <w:rPr>
          <w:rFonts w:ascii="Verdana" w:hAnsi="Verdana"/>
          <w:b/>
          <w:color w:val="E36C0A" w:themeColor="accent6" w:themeShade="BF"/>
          <w:lang w:val="en-GB"/>
        </w:rPr>
        <w:t>The</w:t>
      </w:r>
      <w:r w:rsidRPr="00F61DF4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8618D6">
        <w:rPr>
          <w:rFonts w:ascii="Verdana" w:hAnsi="Verdana"/>
          <w:b/>
          <w:color w:val="E36C0A" w:themeColor="accent6" w:themeShade="BF"/>
          <w:lang w:val="en-GB"/>
        </w:rPr>
        <w:t>Cultural</w:t>
      </w:r>
      <w:r w:rsidRPr="00F61DF4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8618D6">
        <w:rPr>
          <w:rFonts w:ascii="Verdana" w:hAnsi="Verdana"/>
          <w:b/>
          <w:color w:val="E36C0A" w:themeColor="accent6" w:themeShade="BF"/>
          <w:lang w:val="en-GB"/>
        </w:rPr>
        <w:t>Heart</w:t>
      </w:r>
      <w:r w:rsidRPr="00F61DF4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8618D6">
        <w:rPr>
          <w:rFonts w:ascii="Verdana" w:hAnsi="Verdana"/>
          <w:b/>
          <w:color w:val="E36C0A" w:themeColor="accent6" w:themeShade="BF"/>
          <w:lang w:val="en-GB"/>
        </w:rPr>
        <w:t>of</w:t>
      </w:r>
      <w:r w:rsidRPr="00F61DF4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8618D6">
        <w:rPr>
          <w:rFonts w:ascii="Verdana" w:hAnsi="Verdana"/>
          <w:b/>
          <w:color w:val="E36C0A" w:themeColor="accent6" w:themeShade="BF"/>
          <w:lang w:val="en-GB"/>
        </w:rPr>
        <w:t>Bali</w:t>
      </w:r>
      <w:r w:rsidRPr="00F61DF4">
        <w:rPr>
          <w:rFonts w:ascii="Verdana" w:hAnsi="Verdana"/>
          <w:b/>
          <w:color w:val="E36C0A" w:themeColor="accent6" w:themeShade="BF"/>
          <w:lang w:val="bg-BG"/>
        </w:rPr>
        <w:t xml:space="preserve">  </w:t>
      </w:r>
      <w:r w:rsidRPr="008618D6">
        <w:rPr>
          <w:rFonts w:ascii="Verdana" w:hAnsi="Verdana"/>
          <w:b/>
          <w:color w:val="E36C0A" w:themeColor="accent6" w:themeShade="BF"/>
          <w:lang w:val="bg-BG"/>
        </w:rPr>
        <w:t xml:space="preserve">/ </w:t>
      </w:r>
      <w:proofErr w:type="spellStart"/>
      <w:r w:rsidRPr="008618D6">
        <w:rPr>
          <w:rFonts w:ascii="Verdana" w:hAnsi="Verdana"/>
          <w:b/>
          <w:color w:val="E36C0A" w:themeColor="accent6" w:themeShade="BF"/>
          <w:lang w:val="bg-BG"/>
        </w:rPr>
        <w:t>Убуд</w:t>
      </w:r>
      <w:proofErr w:type="spellEnd"/>
      <w:r w:rsidRPr="008618D6">
        <w:rPr>
          <w:rFonts w:ascii="Verdana" w:hAnsi="Verdana"/>
          <w:b/>
          <w:color w:val="E36C0A" w:themeColor="accent6" w:themeShade="BF"/>
          <w:lang w:val="bg-BG"/>
        </w:rPr>
        <w:t xml:space="preserve"> - културния център на Бали</w:t>
      </w:r>
      <w:r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F61DF4">
        <w:rPr>
          <w:rFonts w:ascii="Verdana" w:hAnsi="Verdana"/>
          <w:bCs/>
          <w:color w:val="E36C0A" w:themeColor="accent6" w:themeShade="BF"/>
          <w:sz w:val="20"/>
          <w:szCs w:val="20"/>
          <w:lang w:val="bg-BG"/>
        </w:rPr>
        <w:t>( продължителност: ок. 4 часа; турът се осъществява всекидневно</w:t>
      </w:r>
      <w:r>
        <w:rPr>
          <w:rFonts w:ascii="Verdana" w:hAnsi="Verdana"/>
          <w:bCs/>
          <w:color w:val="E36C0A" w:themeColor="accent6" w:themeShade="BF"/>
          <w:sz w:val="20"/>
          <w:szCs w:val="20"/>
          <w:lang w:val="bg-BG"/>
        </w:rPr>
        <w:t>, осъществява се до обяд</w:t>
      </w:r>
      <w:r w:rsidRPr="00F61DF4">
        <w:rPr>
          <w:rFonts w:ascii="Verdana" w:hAnsi="Verdana"/>
          <w:bCs/>
          <w:color w:val="E36C0A" w:themeColor="accent6" w:themeShade="BF"/>
          <w:sz w:val="20"/>
          <w:szCs w:val="20"/>
          <w:lang w:val="bg-BG"/>
        </w:rPr>
        <w:t>)</w:t>
      </w:r>
    </w:p>
    <w:p w14:paraId="7B35696C" w14:textId="77777777" w:rsidR="00090BE9" w:rsidRDefault="00090BE9" w:rsidP="00090BE9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Започнете вашето културно пътуване с посещение на </w:t>
      </w:r>
      <w:proofErr w:type="spellStart"/>
      <w:r w:rsidRPr="00E4734C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Tohpati</w:t>
      </w:r>
      <w:proofErr w:type="spellEnd"/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селище</w:t>
      </w:r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 известн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о</w:t>
      </w:r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със своите традиционни батик продукти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(</w:t>
      </w:r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Батик е техника в изкуството и текстила, при която се използва восък, за да се изрисуват тъкани, картини, яйца и др. Думата е с явански произход и производна на думите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амба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(„пиша“) и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титик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(от индонезийски „точка“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) </w:t>
      </w:r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. След това продължаваме към </w:t>
      </w:r>
      <w:proofErr w:type="spellStart"/>
      <w:r w:rsidRPr="00E4734C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Celuk</w:t>
      </w:r>
      <w:proofErr w:type="spellEnd"/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който е известен център на изящни сребърни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златни </w:t>
      </w:r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произведения и ще можете да наблюдавате как опитните занаятчии създават богато украсени изделия. Следва Мас, друг занаятчийски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район</w:t>
      </w:r>
      <w:r w:rsidRPr="008618D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 известен със своите фини изделия от дърворезба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</w:p>
    <w:p w14:paraId="4B1A58C8" w14:textId="77777777" w:rsidR="00090BE9" w:rsidRDefault="00090BE9" w:rsidP="00090BE9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След това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ще имате възможността да разгледате град</w:t>
      </w:r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Убуд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неговите галерии за изящни изкуства, включително Музея на изкуствата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Агунг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Рай, който разполага с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богата</w:t>
      </w:r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колекция от картини на индонезийски и чуждестранни художници в класически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балийски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съвременни стилове. След това можете да тествате уменията си за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пазарене</w:t>
      </w:r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пазара в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Убуд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преди да посетите </w:t>
      </w:r>
      <w:proofErr w:type="spellStart"/>
      <w:r w:rsidRPr="00BC3336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Puri</w:t>
      </w:r>
      <w:proofErr w:type="spellEnd"/>
      <w:r w:rsidRPr="00BC3336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BC3336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Saren</w:t>
      </w:r>
      <w:proofErr w:type="spellEnd"/>
      <w:r w:rsidRPr="00BC3336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BC3336">
        <w:rPr>
          <w:rFonts w:ascii="Verdana" w:eastAsia="Times New Roman" w:hAnsi="Verdana"/>
          <w:i/>
          <w:iCs/>
          <w:color w:val="1F497D"/>
          <w:sz w:val="20"/>
          <w:szCs w:val="20"/>
          <w:lang w:val="bg-BG" w:eastAsia="bg-BG"/>
        </w:rPr>
        <w:t>Agung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домът на бившето кралско семейство, управлявало </w:t>
      </w:r>
      <w:proofErr w:type="spellStart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Убуд</w:t>
      </w:r>
      <w:proofErr w:type="spellEnd"/>
      <w:r w:rsidRPr="00E4734C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от края на 1800-те до 1917 г.</w:t>
      </w:r>
    </w:p>
    <w:p w14:paraId="4CCCD6EF" w14:textId="77777777" w:rsidR="00090BE9" w:rsidRDefault="00090BE9" w:rsidP="00090BE9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Цена: </w:t>
      </w:r>
      <w:r w:rsidRPr="00984309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82 евро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 записан 1 турист; </w:t>
      </w:r>
      <w:r w:rsidRPr="00EA53A0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64 евро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човек при 2 до 5 туриста</w:t>
      </w:r>
    </w:p>
    <w:p w14:paraId="695E6657" w14:textId="7CAA60A2" w:rsidR="00090BE9" w:rsidRDefault="00090BE9" w:rsidP="00090BE9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Цената включва: транспорт, лицензиран екскурзовод, входни такси за посещаваните обекти.</w:t>
      </w:r>
    </w:p>
    <w:p w14:paraId="7EBC4861" w14:textId="77777777" w:rsidR="00BE10E1" w:rsidRDefault="00BE10E1" w:rsidP="001C1368">
      <w:pPr>
        <w:jc w:val="both"/>
        <w:rPr>
          <w:rFonts w:ascii="Verdana" w:eastAsia="Times New Roman" w:hAnsi="Verdana"/>
          <w:b/>
          <w:color w:val="1F497D"/>
          <w:sz w:val="20"/>
          <w:szCs w:val="20"/>
          <w:u w:val="single"/>
          <w:lang w:val="bg-BG" w:eastAsia="bg-BG"/>
        </w:rPr>
      </w:pPr>
    </w:p>
    <w:p w14:paraId="1831AB4D" w14:textId="77777777" w:rsidR="00BE10E1" w:rsidRPr="00F46737" w:rsidRDefault="00BE10E1" w:rsidP="001C1368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>Ден 8</w:t>
      </w:r>
    </w:p>
    <w:p w14:paraId="3E2F1E63" w14:textId="77777777" w:rsidR="00FA474E" w:rsidRDefault="00BE10E1" w:rsidP="00FA474E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Закуска. Свободно време</w:t>
      </w:r>
      <w:r w:rsidR="00B63AE7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за плаж </w:t>
      </w:r>
      <w:r w:rsidR="00FA474E"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или възможност за допълнителна екскурзия (</w:t>
      </w:r>
      <w:r w:rsidR="00FA474E" w:rsidRPr="00BE10E1">
        <w:rPr>
          <w:rFonts w:ascii="Verdana" w:eastAsia="Times New Roman" w:hAnsi="Verdana"/>
          <w:b/>
          <w:color w:val="1F497D"/>
          <w:sz w:val="20"/>
          <w:szCs w:val="20"/>
          <w:lang w:val="bg-BG" w:eastAsia="bg-BG"/>
        </w:rPr>
        <w:t>срещу допълнително заплащане</w:t>
      </w:r>
      <w:r w:rsidR="00FA474E" w:rsidRPr="00BE10E1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)</w:t>
      </w:r>
      <w:r w:rsidR="00FA474E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:</w:t>
      </w:r>
    </w:p>
    <w:p w14:paraId="4351AB7A" w14:textId="630B6680" w:rsidR="00FA474E" w:rsidRDefault="00FA474E" w:rsidP="00FA474E">
      <w:pPr>
        <w:jc w:val="both"/>
        <w:rPr>
          <w:rFonts w:ascii="Verdana" w:hAnsi="Verdana"/>
          <w:b/>
          <w:color w:val="E36C0A" w:themeColor="accent6" w:themeShade="BF"/>
          <w:lang w:val="bg-BG"/>
        </w:rPr>
      </w:pPr>
      <w:r w:rsidRPr="00FA474E">
        <w:rPr>
          <w:rFonts w:ascii="Verdana" w:hAnsi="Verdana"/>
          <w:b/>
          <w:color w:val="E36C0A" w:themeColor="accent6" w:themeShade="BF"/>
          <w:lang w:val="en-GB"/>
        </w:rPr>
        <w:t>The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FA474E">
        <w:rPr>
          <w:rFonts w:ascii="Verdana" w:hAnsi="Verdana"/>
          <w:b/>
          <w:color w:val="E36C0A" w:themeColor="accent6" w:themeShade="BF"/>
          <w:lang w:val="en-GB"/>
        </w:rPr>
        <w:t>Art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FA474E">
        <w:rPr>
          <w:rFonts w:ascii="Verdana" w:hAnsi="Verdana"/>
          <w:b/>
          <w:color w:val="E36C0A" w:themeColor="accent6" w:themeShade="BF"/>
          <w:lang w:val="en-GB"/>
        </w:rPr>
        <w:t>and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FA474E">
        <w:rPr>
          <w:rFonts w:ascii="Verdana" w:hAnsi="Verdana"/>
          <w:b/>
          <w:color w:val="E36C0A" w:themeColor="accent6" w:themeShade="BF"/>
          <w:lang w:val="en-GB"/>
        </w:rPr>
        <w:t>Nature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FA474E">
        <w:rPr>
          <w:rFonts w:ascii="Verdana" w:hAnsi="Verdana"/>
          <w:b/>
          <w:color w:val="E36C0A" w:themeColor="accent6" w:themeShade="BF"/>
          <w:lang w:val="en-GB"/>
        </w:rPr>
        <w:t>of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 xml:space="preserve"> </w:t>
      </w:r>
      <w:r w:rsidRPr="00FA474E">
        <w:rPr>
          <w:rFonts w:ascii="Verdana" w:hAnsi="Verdana"/>
          <w:b/>
          <w:color w:val="E36C0A" w:themeColor="accent6" w:themeShade="BF"/>
          <w:lang w:val="en-GB"/>
        </w:rPr>
        <w:t>Bali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 xml:space="preserve">  </w:t>
      </w:r>
      <w:r>
        <w:rPr>
          <w:rFonts w:ascii="Verdana" w:hAnsi="Verdana"/>
          <w:b/>
          <w:color w:val="E36C0A" w:themeColor="accent6" w:themeShade="BF"/>
          <w:lang w:val="bg-BG"/>
        </w:rPr>
        <w:t>/ Целодневна екскурзия „</w:t>
      </w:r>
      <w:r w:rsidRPr="00FA474E">
        <w:rPr>
          <w:rFonts w:ascii="Verdana" w:hAnsi="Verdana"/>
          <w:b/>
          <w:color w:val="E36C0A" w:themeColor="accent6" w:themeShade="BF"/>
          <w:lang w:val="bg-BG"/>
        </w:rPr>
        <w:t>Изкуството и природата на Бали</w:t>
      </w:r>
      <w:r>
        <w:rPr>
          <w:rFonts w:ascii="Verdana" w:hAnsi="Verdana"/>
          <w:b/>
          <w:color w:val="E36C0A" w:themeColor="accent6" w:themeShade="BF"/>
          <w:lang w:val="bg-BG"/>
        </w:rPr>
        <w:t>“</w:t>
      </w:r>
    </w:p>
    <w:p w14:paraId="47681930" w14:textId="7580715B" w:rsidR="00FA474E" w:rsidRPr="004C4F0D" w:rsidRDefault="004C4F0D" w:rsidP="004C4F0D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Турът ще</w:t>
      </w:r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започне с известно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то</w:t>
      </w:r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шоу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„</w:t>
      </w:r>
      <w:proofErr w:type="spellStart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Barong</w:t>
      </w:r>
      <w:proofErr w:type="spellEnd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and </w:t>
      </w:r>
      <w:proofErr w:type="spellStart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Kris</w:t>
      </w:r>
      <w:proofErr w:type="spellEnd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Dance</w:t>
      </w:r>
      <w:proofErr w:type="spellEnd"/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“</w:t>
      </w:r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 Това представление описва вечната борба между доброто (</w:t>
      </w:r>
      <w:proofErr w:type="spellStart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Баронг</w:t>
      </w:r>
      <w:proofErr w:type="spellEnd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) и злото (</w:t>
      </w:r>
      <w:proofErr w:type="spellStart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Рангда</w:t>
      </w:r>
      <w:proofErr w:type="spellEnd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) и завършва със сцена, в която танцьорите изпадат в транс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</w:t>
      </w:r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опитвайки се </w:t>
      </w:r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да убият демона </w:t>
      </w:r>
      <w:proofErr w:type="spellStart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Рангда</w:t>
      </w:r>
      <w:proofErr w:type="spellEnd"/>
      <w:r w:rsidRPr="004C4F0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</w:p>
    <w:p w14:paraId="50340EE9" w14:textId="11E629F6" w:rsidR="00FA474E" w:rsidRDefault="00523CB3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След това продължаваме към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Celuk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център на сребърни произведения, последван от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Mas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 който е известен със своите фини дърворезби.</w:t>
      </w:r>
      <w:r w:rsidRPr="00523CB3">
        <w:rPr>
          <w:lang w:val="bg-BG"/>
        </w:rPr>
        <w:t xml:space="preserve"> 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След това посещаваме свещения извор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Tirta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Empul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който е заобиколен от голям храм в чест на Бог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Индра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 На това място има басейни за къпане, за които се смята, че имат силни лечебни сили.</w:t>
      </w:r>
    </w:p>
    <w:p w14:paraId="6C78D0B3" w14:textId="5E09B54A" w:rsidR="00FA474E" w:rsidRDefault="00523CB3" w:rsidP="001C1368">
      <w:pPr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lastRenderedPageBreak/>
        <w:t xml:space="preserve">Следващата ни спирка е 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областта  и едноименно село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Kintamani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където можете да се насладите на обяда си със спираща дъха гледка към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калдерното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езеро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Danau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Batur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Слизайки по хълма, минаваме покрай </w:t>
      </w:r>
      <w:r w:rsidR="00DE7140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областта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Tegallalang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 където има изобилие от оризови полета</w:t>
      </w:r>
      <w:r w:rsidR="00DE7140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градини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и </w:t>
      </w:r>
      <w:r w:rsidR="00DE7140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разнообразие от 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кокосови дървета. Накрая спираме в една от най-известните художествени галерии в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Убуд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, а също и в </w:t>
      </w:r>
      <w:proofErr w:type="spellStart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Тохпати</w:t>
      </w:r>
      <w:proofErr w:type="spellEnd"/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 ко</w:t>
      </w:r>
      <w:r w:rsidR="0072771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ято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е извест</w:t>
      </w:r>
      <w:r w:rsidR="0072771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на</w:t>
      </w:r>
      <w:r w:rsidRPr="00523CB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със своите батик продукти.</w:t>
      </w:r>
    </w:p>
    <w:p w14:paraId="357CB52B" w14:textId="52D2CBC3" w:rsidR="0011094F" w:rsidRPr="00581ABE" w:rsidRDefault="0011094F" w:rsidP="00C60BD4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Цена: </w:t>
      </w:r>
      <w:r w:rsidRPr="00C60BD4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119 евро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 записан 1 турист; </w:t>
      </w:r>
      <w:r w:rsidRPr="00C60BD4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89 евро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на човек при записани 2 - 5 туриста.</w:t>
      </w:r>
    </w:p>
    <w:p w14:paraId="3253EB0C" w14:textId="26FDDD78" w:rsidR="0011094F" w:rsidRDefault="0011094F" w:rsidP="00C60BD4">
      <w:pPr>
        <w:spacing w:after="0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Цената включва: транспорт, </w:t>
      </w:r>
      <w:r w:rsidR="001E121F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лицензиран екскурзовод, </w:t>
      </w:r>
      <w:r w:rsidR="00C60BD4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входни такси за посещаваните обект, обяд ( без включени напитки)</w:t>
      </w:r>
    </w:p>
    <w:p w14:paraId="44855867" w14:textId="782CDF20" w:rsidR="00BE10E1" w:rsidRPr="00BE10E1" w:rsidRDefault="00B63AE7" w:rsidP="001C1368">
      <w:pPr>
        <w:jc w:val="both"/>
        <w:rPr>
          <w:rFonts w:ascii="Verdana" w:eastAsia="Times New Roman" w:hAnsi="Verdana"/>
          <w:b/>
          <w:color w:val="1F497D"/>
          <w:sz w:val="20"/>
          <w:szCs w:val="20"/>
          <w:u w:val="single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Нощувка.</w:t>
      </w:r>
    </w:p>
    <w:p w14:paraId="4A9D406F" w14:textId="6F5AADE4" w:rsidR="00D83030" w:rsidRPr="00F46737" w:rsidRDefault="00BB7D9D" w:rsidP="00BB7D9D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>Ден 9</w:t>
      </w:r>
    </w:p>
    <w:p w14:paraId="0DBDB413" w14:textId="1F59F62A" w:rsidR="00D83030" w:rsidRPr="00FB6B15" w:rsidRDefault="00D83030" w:rsidP="00D83030">
      <w:p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Закуска. </w:t>
      </w:r>
      <w:r w:rsidR="00EA520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Т</w:t>
      </w: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рансфер до летището. Полет </w:t>
      </w:r>
      <w:proofErr w:type="spellStart"/>
      <w:r w:rsidR="005C606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Денпасар</w:t>
      </w:r>
      <w:proofErr w:type="spellEnd"/>
      <w:r w:rsidR="00A92784"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-</w:t>
      </w:r>
      <w:r w:rsidR="00A92784"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София</w:t>
      </w:r>
      <w:r w:rsidR="005C606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 прикачване</w:t>
      </w: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.</w:t>
      </w:r>
    </w:p>
    <w:p w14:paraId="41B1F6E6" w14:textId="77777777" w:rsidR="00D83030" w:rsidRPr="00FB6B15" w:rsidRDefault="00D83030" w:rsidP="00D83030">
      <w:pPr>
        <w:spacing w:after="0" w:line="240" w:lineRule="auto"/>
        <w:jc w:val="both"/>
        <w:rPr>
          <w:rFonts w:ascii="Verdana" w:eastAsia="Times New Roman" w:hAnsi="Verdana"/>
          <w:color w:val="1F497D"/>
          <w:sz w:val="28"/>
          <w:szCs w:val="20"/>
          <w:lang w:val="bg-BG" w:eastAsia="bg-BG"/>
        </w:rPr>
      </w:pPr>
    </w:p>
    <w:p w14:paraId="63599FA8" w14:textId="278B2C3A" w:rsidR="00D83030" w:rsidRPr="00F46737" w:rsidRDefault="00BB7D9D" w:rsidP="00BB7D9D">
      <w:pPr>
        <w:jc w:val="both"/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</w:pPr>
      <w:r w:rsidRPr="00F46737">
        <w:rPr>
          <w:rFonts w:ascii="Verdana" w:eastAsia="Times New Roman" w:hAnsi="Verdana"/>
          <w:b/>
          <w:color w:val="FF0000"/>
          <w:sz w:val="20"/>
          <w:szCs w:val="20"/>
          <w:u w:val="single"/>
          <w:lang w:val="bg-BG" w:eastAsia="bg-BG"/>
        </w:rPr>
        <w:t>Ден 10</w:t>
      </w:r>
    </w:p>
    <w:p w14:paraId="004EE287" w14:textId="77777777" w:rsidR="00D83030" w:rsidRPr="00FB6B15" w:rsidRDefault="00D83030" w:rsidP="00D83030">
      <w:pPr>
        <w:spacing w:after="0" w:line="240" w:lineRule="auto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FB6B15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Кацане на летище София.</w:t>
      </w:r>
    </w:p>
    <w:p w14:paraId="6D54F722" w14:textId="7D24113F" w:rsidR="008C23A9" w:rsidRDefault="008C23A9" w:rsidP="00D83030">
      <w:pPr>
        <w:spacing w:after="0" w:line="240" w:lineRule="auto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1A47FE1D" w14:textId="0954474F" w:rsidR="002C1AC7" w:rsidRDefault="00BA3E4A" w:rsidP="00E731F1">
      <w:pPr>
        <w:spacing w:after="0" w:line="240" w:lineRule="auto"/>
        <w:jc w:val="center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Край  на програмата!</w:t>
      </w:r>
      <w:bookmarkStart w:id="0" w:name="_Hlk516585108"/>
    </w:p>
    <w:p w14:paraId="0140551B" w14:textId="1C0D9127" w:rsidR="00F65423" w:rsidRDefault="00F65423" w:rsidP="00E731F1">
      <w:pPr>
        <w:spacing w:after="0" w:line="240" w:lineRule="auto"/>
        <w:jc w:val="center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4620EB96" w14:textId="77777777" w:rsidR="002C1AC7" w:rsidRDefault="002C1AC7" w:rsidP="00855F5D">
      <w:pPr>
        <w:spacing w:after="0" w:line="240" w:lineRule="auto"/>
        <w:rPr>
          <w:rFonts w:ascii="Verdana" w:eastAsia="Times New Roman" w:hAnsi="Verdana"/>
          <w:b/>
          <w:iCs/>
          <w:color w:val="1F497D"/>
          <w:szCs w:val="20"/>
          <w:u w:val="single"/>
          <w:lang w:val="bg-BG" w:eastAsia="bg-BG"/>
        </w:rPr>
      </w:pPr>
    </w:p>
    <w:p w14:paraId="2E1C8667" w14:textId="0F3DB2D0" w:rsidR="001C1368" w:rsidRDefault="00FB6B15" w:rsidP="008D3843">
      <w:pPr>
        <w:spacing w:after="0" w:line="240" w:lineRule="auto"/>
        <w:jc w:val="center"/>
        <w:rPr>
          <w:rFonts w:ascii="Verdana" w:eastAsia="Times New Roman" w:hAnsi="Verdana"/>
          <w:b/>
          <w:iCs/>
          <w:color w:val="002060"/>
          <w:szCs w:val="20"/>
          <w:u w:val="single"/>
          <w:lang w:val="bg-BG" w:eastAsia="bg-BG"/>
        </w:rPr>
      </w:pPr>
      <w:r w:rsidRPr="00B76026">
        <w:rPr>
          <w:rFonts w:ascii="Verdana" w:eastAsia="Times New Roman" w:hAnsi="Verdana"/>
          <w:b/>
          <w:iCs/>
          <w:color w:val="002060"/>
          <w:szCs w:val="20"/>
          <w:u w:val="single"/>
          <w:lang w:val="bg-BG" w:eastAsia="bg-BG"/>
        </w:rPr>
        <w:t>ПАКЕТНИ ЦЕНИ</w:t>
      </w:r>
      <w:r w:rsidR="00903C35" w:rsidRPr="00B76026">
        <w:rPr>
          <w:rFonts w:ascii="Verdana" w:eastAsia="Times New Roman" w:hAnsi="Verdana"/>
          <w:b/>
          <w:iCs/>
          <w:color w:val="002060"/>
          <w:szCs w:val="20"/>
          <w:u w:val="single"/>
          <w:lang w:val="bg-BG" w:eastAsia="bg-BG"/>
        </w:rPr>
        <w:t xml:space="preserve"> ЗА 7 НОЩУВКИ</w:t>
      </w:r>
    </w:p>
    <w:p w14:paraId="68B47F09" w14:textId="77777777" w:rsidR="00B05FFB" w:rsidRDefault="00B05FFB" w:rsidP="008D3843">
      <w:pPr>
        <w:spacing w:after="0" w:line="240" w:lineRule="auto"/>
        <w:jc w:val="center"/>
        <w:rPr>
          <w:rFonts w:ascii="Verdana" w:eastAsia="Times New Roman" w:hAnsi="Verdana"/>
          <w:b/>
          <w:iCs/>
          <w:color w:val="002060"/>
          <w:szCs w:val="20"/>
          <w:u w:val="single"/>
          <w:lang w:val="bg-BG" w:eastAsia="bg-BG"/>
        </w:rPr>
      </w:pPr>
    </w:p>
    <w:p w14:paraId="4711D622" w14:textId="0779999C" w:rsidR="00B05FFB" w:rsidRPr="00B05FFB" w:rsidRDefault="00B05FFB" w:rsidP="00B05F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val="bg-BG"/>
        </w:rPr>
      </w:pPr>
      <w:r w:rsidRPr="00B05FFB">
        <w:rPr>
          <w:rFonts w:ascii="Verdana" w:eastAsia="Times New Roman" w:hAnsi="Verdana" w:cs="Times New Roman"/>
          <w:b/>
          <w:bCs/>
          <w:color w:val="FF0000"/>
        </w:rPr>
        <w:t>Kuta Seaview Boutique Resorts</w:t>
      </w:r>
      <w:r w:rsidRPr="00B05FFB">
        <w:rPr>
          <w:rFonts w:ascii="Verdana" w:eastAsia="Times New Roman" w:hAnsi="Verdana" w:cs="Times New Roman"/>
          <w:b/>
          <w:bCs/>
          <w:color w:val="FF0000"/>
          <w:lang w:val="bg-BG"/>
        </w:rPr>
        <w:t xml:space="preserve"> 4*</w:t>
      </w:r>
    </w:p>
    <w:p w14:paraId="511AFD79" w14:textId="77777777" w:rsidR="00903C35" w:rsidRDefault="00903C35" w:rsidP="008D3843">
      <w:pPr>
        <w:spacing w:after="0" w:line="240" w:lineRule="auto"/>
        <w:jc w:val="center"/>
        <w:rPr>
          <w:rFonts w:ascii="Verdana" w:eastAsia="Times New Roman" w:hAnsi="Verdana"/>
          <w:b/>
          <w:iCs/>
          <w:color w:val="1F497D"/>
          <w:szCs w:val="20"/>
          <w:lang w:val="bg-BG" w:eastAsia="bg-BG"/>
        </w:rPr>
      </w:pPr>
    </w:p>
    <w:tbl>
      <w:tblPr>
        <w:tblW w:w="6476" w:type="dxa"/>
        <w:jc w:val="center"/>
        <w:tblLook w:val="04A0" w:firstRow="1" w:lastRow="0" w:firstColumn="1" w:lastColumn="0" w:noHBand="0" w:noVBand="1"/>
      </w:tblPr>
      <w:tblGrid>
        <w:gridCol w:w="1620"/>
        <w:gridCol w:w="2627"/>
        <w:gridCol w:w="2229"/>
      </w:tblGrid>
      <w:tr w:rsidR="003C4D40" w:rsidRPr="00DE7B74" w14:paraId="49214BBE" w14:textId="77777777" w:rsidTr="003C4D40">
        <w:trPr>
          <w:trHeight w:val="78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7787CC5C" w14:textId="77777777" w:rsidR="00B05FFB" w:rsidRPr="00B05FFB" w:rsidRDefault="00B05FFB" w:rsidP="00B05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2A1" w14:textId="77777777" w:rsidR="00B05FFB" w:rsidRPr="00B05FFB" w:rsidRDefault="00B05FFB" w:rsidP="00B05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20C" w14:textId="77777777" w:rsidR="00B05FFB" w:rsidRPr="00B05FFB" w:rsidRDefault="00B05FFB" w:rsidP="00B05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3C4D40" w:rsidRPr="00DE7B74" w14:paraId="18A2B19A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982" w14:textId="77777777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FC5" w14:textId="7FB4108C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1653€/3233 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D3F" w14:textId="1A3F70F2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2125€/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4156 лв.</w:t>
            </w:r>
          </w:p>
        </w:tc>
      </w:tr>
      <w:tr w:rsidR="003C4D40" w:rsidRPr="00DE7B74" w14:paraId="5815BBF2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EC3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E8F" w14:textId="2115B886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1653€/3233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A2BB" w14:textId="20D59615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2125€/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4156 лв.</w:t>
            </w:r>
          </w:p>
        </w:tc>
      </w:tr>
      <w:tr w:rsidR="003C4D40" w:rsidRPr="00DE7B74" w14:paraId="33C80920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EDA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629" w14:textId="2D22E55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1653€/3233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259" w14:textId="5A326523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2125€/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4156 лв.</w:t>
            </w:r>
          </w:p>
        </w:tc>
      </w:tr>
      <w:tr w:rsidR="003C4D40" w:rsidRPr="00DE7B74" w14:paraId="01708975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D78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AF4" w14:textId="01AC1B28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1653€/3233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B9E" w14:textId="3EAFA03E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2125€/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4156 лв.</w:t>
            </w:r>
          </w:p>
        </w:tc>
      </w:tr>
      <w:tr w:rsidR="003C4D40" w:rsidRPr="00DE7B74" w14:paraId="515D8524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70C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461" w14:textId="6006DA18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D8E" w14:textId="7C046BFD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19DF6A75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6C8" w14:textId="77777777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BD2" w14:textId="0F13609C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4B9" w14:textId="568CDE30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57EA1810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78A" w14:textId="77777777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2FA" w14:textId="34C2FC6E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359" w14:textId="383A19EA" w:rsidR="00B05FFB" w:rsidRPr="00B05FFB" w:rsidRDefault="00B05FFB" w:rsidP="00B05FF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="0092267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08B3C118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0C08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029" w14:textId="489E7CD1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C42" w14:textId="12345025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4719796E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346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F0D" w14:textId="433832BD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1D9" w14:textId="2A1EA1B9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103E227E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242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AE3" w14:textId="48D2D8B5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94C" w14:textId="692688EB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357491FD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F2FF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575" w14:textId="1D0C60FE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4A7" w14:textId="178B49C5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5801F437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28C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452" w14:textId="06D47565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0FF" w14:textId="18CB96CB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4AA1E34F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C4D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C83" w14:textId="144BB334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EB4" w14:textId="5D9D6463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7497FEB6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853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DD7" w14:textId="5FB2C679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21BC" w14:textId="68FD7FFC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1EC6BA65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F05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2E2" w14:textId="5A867A5F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731" w14:textId="5D1BFC80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36210F85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521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4EC" w14:textId="01DCFDA8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4B8" w14:textId="77C48E05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119F29E9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1B7" w14:textId="77777777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F7F" w14:textId="0E0F99AC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90E" w14:textId="64D9D394" w:rsidR="00922673" w:rsidRPr="00B05FFB" w:rsidRDefault="00922673" w:rsidP="0092267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6C0D6B05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1CF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495" w14:textId="3BBBA50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75C8" w14:textId="210D808E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6C75BC3E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9833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043" w14:textId="388D3F22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4C0" w14:textId="4A75A465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6AFB2BAF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633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026" w14:textId="47CC6716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1C0" w14:textId="77E497F8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33568368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902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2E0" w14:textId="7A8388CF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A5A" w14:textId="45A0101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41D8B77D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5EA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047" w14:textId="2A6CB821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51A" w14:textId="6B2E64E8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789570DD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439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D88" w14:textId="15004850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78B" w14:textId="08B96AE0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1D35511B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D888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1D3" w14:textId="2D549A93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433E" w14:textId="1421E76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3565F483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966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790" w14:textId="5C7E130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A0E" w14:textId="6CBDDF9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69BADC23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EF2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D17" w14:textId="395440D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1886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3689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04B" w14:textId="2065AF22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2441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4774 лв.</w:t>
            </w:r>
          </w:p>
        </w:tc>
      </w:tr>
      <w:tr w:rsidR="003C4D40" w:rsidRPr="00DE7B74" w14:paraId="5C371858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453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66D" w14:textId="67DDEFDB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803" w14:textId="7C86412B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231AC674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D15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4CC" w14:textId="3520D525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B9B" w14:textId="07711080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37C9D479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C02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lastRenderedPageBreak/>
              <w:t>19.09.24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795" w14:textId="7260AE60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DAF" w14:textId="058940A4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5776BA1F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DE3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5B2" w14:textId="6AC2C84C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242D" w14:textId="65EFEEAB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365AB805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70F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E3A" w14:textId="714CC795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E41" w14:textId="4F58B721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2C3BD040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63A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3D0" w14:textId="6B624F5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D1C" w14:textId="2DBDEF5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15828C80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25E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ED4" w14:textId="4A6D2A9D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B13" w14:textId="3CDB8BD9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  <w:tr w:rsidR="003C4D40" w:rsidRPr="00DE7B74" w14:paraId="4F55D8FC" w14:textId="77777777" w:rsidTr="003C4D40">
        <w:trPr>
          <w:trHeight w:val="2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0BF" w14:textId="77777777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CB4" w14:textId="47DD14F1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3526 лв.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61E" w14:textId="535800EF" w:rsidR="001B5915" w:rsidRPr="00B05FFB" w:rsidRDefault="001B5915" w:rsidP="001B5915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B05FFB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2275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4450 лв.</w:t>
            </w:r>
          </w:p>
        </w:tc>
      </w:tr>
    </w:tbl>
    <w:p w14:paraId="21ADF701" w14:textId="77777777" w:rsidR="00231E4B" w:rsidRDefault="00231E4B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472F57B7" w14:textId="77777777" w:rsidR="00F77838" w:rsidRDefault="00F77838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23921C4A" w14:textId="65A43D26" w:rsidR="00F77838" w:rsidRPr="00F77838" w:rsidRDefault="00F77838" w:rsidP="00F778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Sheraton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Bali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Kuta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Resort</w:t>
      </w:r>
      <w:r w:rsidRPr="00F7783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5*</w:t>
      </w:r>
    </w:p>
    <w:p w14:paraId="334B5B0C" w14:textId="77777777" w:rsidR="00F77838" w:rsidRDefault="00F77838" w:rsidP="00F77838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tbl>
      <w:tblPr>
        <w:tblW w:w="6624" w:type="dxa"/>
        <w:jc w:val="center"/>
        <w:tblLook w:val="04A0" w:firstRow="1" w:lastRow="0" w:firstColumn="1" w:lastColumn="0" w:noHBand="0" w:noVBand="1"/>
      </w:tblPr>
      <w:tblGrid>
        <w:gridCol w:w="1755"/>
        <w:gridCol w:w="2483"/>
        <w:gridCol w:w="2386"/>
      </w:tblGrid>
      <w:tr w:rsidR="00F77838" w:rsidRPr="00DE7B74" w14:paraId="2C618011" w14:textId="77777777" w:rsidTr="00273D53">
        <w:trPr>
          <w:trHeight w:val="51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0F0" w14:textId="77777777" w:rsidR="00F77838" w:rsidRPr="00F77838" w:rsidRDefault="00F77838" w:rsidP="00F77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5B6" w14:textId="77777777" w:rsidR="00F77838" w:rsidRPr="00F77838" w:rsidRDefault="00F77838" w:rsidP="00F77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799" w14:textId="77777777" w:rsidR="00F77838" w:rsidRPr="00F77838" w:rsidRDefault="00F77838" w:rsidP="00F778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F77838" w:rsidRPr="00DE7B74" w14:paraId="69782F77" w14:textId="77777777" w:rsidTr="00273D53">
        <w:trPr>
          <w:trHeight w:val="17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A98" w14:textId="77777777" w:rsidR="00F77838" w:rsidRPr="00F77838" w:rsidRDefault="00F77838" w:rsidP="00F7783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876" w14:textId="0EA790C9" w:rsidR="00F77838" w:rsidRPr="00F77838" w:rsidRDefault="00F77838" w:rsidP="00F7783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273D5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2119€/4145</w:t>
            </w:r>
            <w:r w:rsidR="00273D5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609" w14:textId="322DB79E" w:rsidR="00F77838" w:rsidRPr="00F77838" w:rsidRDefault="00F77838" w:rsidP="00F7783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273D5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3056€/5977 </w:t>
            </w:r>
            <w:r w:rsidR="00273D53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55970DE1" w14:textId="77777777" w:rsidTr="00273D53">
        <w:trPr>
          <w:trHeight w:val="17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AE9" w14:textId="77777777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EF4" w14:textId="0CF03B91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2119€/4145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61B" w14:textId="1F7CEBA8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3056€/5977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22F25BD0" w14:textId="77777777" w:rsidTr="00273D53">
        <w:trPr>
          <w:trHeight w:val="17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2F0" w14:textId="77777777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EA1" w14:textId="613FD2AB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2119€/4145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E3C" w14:textId="595DD6F7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3056€/5977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55671164" w14:textId="77777777" w:rsidTr="00273D53">
        <w:trPr>
          <w:trHeight w:val="177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DE3" w14:textId="77777777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0790" w14:textId="7E124935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2119€/4145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0F1" w14:textId="02023768" w:rsidR="00273D53" w:rsidRPr="00F77838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F7783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3056€/5977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</w:tbl>
    <w:p w14:paraId="6A332DE3" w14:textId="77777777" w:rsidR="00F77838" w:rsidRDefault="00F77838" w:rsidP="00F77838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7C4A9AE3" w14:textId="77777777" w:rsidR="00F77838" w:rsidRDefault="00F77838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47A3B78A" w14:textId="77777777" w:rsidR="00273D53" w:rsidRDefault="00273D53" w:rsidP="00273D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273D53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Grand Hyatt Bali 5*</w:t>
      </w:r>
    </w:p>
    <w:p w14:paraId="42585658" w14:textId="77777777" w:rsidR="00273D53" w:rsidRDefault="00273D53" w:rsidP="00273D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tbl>
      <w:tblPr>
        <w:tblW w:w="6876" w:type="dxa"/>
        <w:jc w:val="center"/>
        <w:tblLook w:val="04A0" w:firstRow="1" w:lastRow="0" w:firstColumn="1" w:lastColumn="0" w:noHBand="0" w:noVBand="1"/>
      </w:tblPr>
      <w:tblGrid>
        <w:gridCol w:w="1822"/>
        <w:gridCol w:w="2577"/>
        <w:gridCol w:w="2477"/>
      </w:tblGrid>
      <w:tr w:rsidR="00273D53" w:rsidRPr="00DE7B74" w14:paraId="2348A976" w14:textId="77777777" w:rsidTr="00855F5D">
        <w:trPr>
          <w:trHeight w:val="62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16C3" w14:textId="77777777" w:rsidR="00273D53" w:rsidRPr="00273D53" w:rsidRDefault="00273D53" w:rsidP="00273D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0F55" w14:textId="77777777" w:rsidR="00273D53" w:rsidRPr="00273D53" w:rsidRDefault="00273D53" w:rsidP="00273D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736" w14:textId="77777777" w:rsidR="00273D53" w:rsidRPr="00273D53" w:rsidRDefault="00273D53" w:rsidP="00273D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273D53" w:rsidRPr="00DE7B74" w14:paraId="640A8675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B5A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A1C" w14:textId="06B755DF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2306€/4510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9C6" w14:textId="549A9D1D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3430€/6709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416B211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511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97E" w14:textId="5C6942B4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2306€/4510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914" w14:textId="4541EF42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3430€/6709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05338124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716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A02" w14:textId="66DEC3D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2306€/4510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8D1" w14:textId="7FCE46AC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3430€/6709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7082B6A3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542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AC6" w14:textId="67D9A533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2306€/4510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7CD" w14:textId="1080B362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3430€/6709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273D53" w:rsidRPr="00DE7B74" w14:paraId="0C3101D4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C18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FAE" w14:textId="70523022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FC76" w14:textId="79301049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3687087B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604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38B" w14:textId="0E7F4A48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80A" w14:textId="0307C1EC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24DF2D13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025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700" w14:textId="3606B1EA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2B4" w14:textId="0392ADC2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46A664B0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B25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ABC" w14:textId="56C3F0B8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BED" w14:textId="50BA992F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023E1E5A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BDC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4A7" w14:textId="352B4FFA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CB6" w14:textId="1DAF9B6C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3C433362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C51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D0D" w14:textId="5A19E6EA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375" w14:textId="1077A2DE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67FF12DB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54F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852" w14:textId="6DF45216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590" w14:textId="3B08B78E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0FC89096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AD4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6BE" w14:textId="57FA432D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4B1" w14:textId="2EDFE8CA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71B138C7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C82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BAE" w14:textId="13FEAC6D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B63" w14:textId="50E88FCE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79F71243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3C1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E74" w14:textId="61BD2F6C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BB9" w14:textId="3FC9E415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17FC7F51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06D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147" w14:textId="0C7B6CF8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D06" w14:textId="659A463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120AC9C7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BA0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19E" w14:textId="7A05CFD6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1BC" w14:textId="3308DA3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36277F96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EC6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6B5" w14:textId="53AEF443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35C" w14:textId="4502C442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273D53" w:rsidRPr="00DE7B74" w14:paraId="3FEEB50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C0E" w14:textId="77777777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168" w14:textId="4A76EC3C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EBA" w14:textId="7EA687BC" w:rsidR="00273D53" w:rsidRPr="00273D53" w:rsidRDefault="00273D53" w:rsidP="00273D5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</w:t>
            </w:r>
            <w:r w:rsidR="00855F5D"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€/7820 лв.</w:t>
            </w:r>
          </w:p>
        </w:tc>
      </w:tr>
      <w:tr w:rsidR="00855F5D" w:rsidRPr="00DE7B74" w14:paraId="4436C08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E57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1CE" w14:textId="525AFB7B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0946" w14:textId="37500BD2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698502DF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D27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B6E" w14:textId="543DDD8C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F85" w14:textId="5D561860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2AA9195D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1E2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204" w14:textId="54F1CFDB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843" w14:textId="174839A6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7B778E2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48D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ECD" w14:textId="2B81C934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68D" w14:textId="4D8022A8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5EC32954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AEA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BC3" w14:textId="713B5466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FFE" w14:textId="1E820496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1F91D29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55A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E82" w14:textId="0661FF06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FA4" w14:textId="4E44C894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1B05CE32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E04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AF66" w14:textId="0F4EBE3C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4FE" w14:textId="0D5E6D5B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1572FC2F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74D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B539" w14:textId="148E3C23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2660€/5203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3CA" w14:textId="7B909D8C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3988€/7820 лв.</w:t>
            </w:r>
          </w:p>
        </w:tc>
      </w:tr>
      <w:tr w:rsidR="00855F5D" w:rsidRPr="00DE7B74" w14:paraId="2E2F76A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BB5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748" w14:textId="0C294B7A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79E" w14:textId="0F3F75D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1138C059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833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F50" w14:textId="452823AB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AC2" w14:textId="393FC1C1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4083E23B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ED4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334" w14:textId="318ECC26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A13" w14:textId="38B773B6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49B12E70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77E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03E" w14:textId="3337EC34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1B4" w14:textId="120E66AF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20E32073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36F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D82" w14:textId="28812D72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94E" w14:textId="255AB42F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001A2AB7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0D2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4859" w14:textId="78FEB179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2EC" w14:textId="2D507B6B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2927257C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F14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645" w14:textId="7E7A4F98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92A" w14:textId="4F639130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  <w:tr w:rsidR="00855F5D" w:rsidRPr="00DE7B74" w14:paraId="4E2D4194" w14:textId="77777777" w:rsidTr="00855F5D">
        <w:trPr>
          <w:trHeight w:val="215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385" w14:textId="7777777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E79" w14:textId="736BD43E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2485€/4860 лв.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D25" w14:textId="28A76487" w:rsidR="00855F5D" w:rsidRPr="00273D53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273D53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3639€/7117 лв.</w:t>
            </w:r>
          </w:p>
        </w:tc>
      </w:tr>
    </w:tbl>
    <w:p w14:paraId="67637D2E" w14:textId="7A756D05" w:rsidR="00273D53" w:rsidRDefault="00855F5D" w:rsidP="00273D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Nikko Bali 5*</w:t>
      </w:r>
    </w:p>
    <w:tbl>
      <w:tblPr>
        <w:tblW w:w="7072" w:type="dxa"/>
        <w:jc w:val="center"/>
        <w:tblLook w:val="04A0" w:firstRow="1" w:lastRow="0" w:firstColumn="1" w:lastColumn="0" w:noHBand="0" w:noVBand="1"/>
      </w:tblPr>
      <w:tblGrid>
        <w:gridCol w:w="1874"/>
        <w:gridCol w:w="2651"/>
        <w:gridCol w:w="2547"/>
      </w:tblGrid>
      <w:tr w:rsidR="00855F5D" w:rsidRPr="00DE7B74" w14:paraId="22F7DDFE" w14:textId="77777777" w:rsidTr="00855F5D">
        <w:trPr>
          <w:trHeight w:val="756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957F" w14:textId="77777777" w:rsidR="00855F5D" w:rsidRPr="00855F5D" w:rsidRDefault="00855F5D" w:rsidP="00855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lastRenderedPageBreak/>
              <w:t>Период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E441" w14:textId="77777777" w:rsidR="00855F5D" w:rsidRPr="00855F5D" w:rsidRDefault="00855F5D" w:rsidP="00855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784" w14:textId="77777777" w:rsidR="00855F5D" w:rsidRPr="00855F5D" w:rsidRDefault="00855F5D" w:rsidP="00855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855F5D" w:rsidRPr="00DE7B74" w14:paraId="5772B355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75A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582" w14:textId="220E8E0A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6CF" w14:textId="67C5DBB9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B9944DB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F70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A8B" w14:textId="5CDB2F96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DD4" w14:textId="01402D66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8AF2261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367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B59" w14:textId="0AAF1B53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296" w14:textId="7FA2D80C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5E409875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4CB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565" w14:textId="38E1E849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FA1" w14:textId="044E0601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180ADD4B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997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4F0" w14:textId="4B4045FA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10F" w14:textId="7949AFD4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EA89D8A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F00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B26" w14:textId="50BE3870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ED39" w14:textId="76470E5C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5D0C6700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E75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DAEC" w14:textId="32C1AFB4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992" w14:textId="49A6684E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0B04EDE3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759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DD5" w14:textId="5F7EA7C8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FAE" w14:textId="6E6D2B11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1A8C040D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F5E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1F1" w14:textId="1E35EE7A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764" w14:textId="2A23EC21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71CD0FE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FC8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C2F4" w14:textId="3F281BE2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E66E" w14:textId="43A2877F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06FE9A86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19B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F45" w14:textId="021DD3D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3B7" w14:textId="408B0FAD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503E6856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C24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DA63" w14:textId="3EE64903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4CD" w14:textId="437D861A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366BD0C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93F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CBB" w14:textId="104E17D5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0A4" w14:textId="38418B4C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5DC9084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B69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41F" w14:textId="5179892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F2C" w14:textId="23703B66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5763C6F6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75F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52D" w14:textId="4FC2CDAE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4C5" w14:textId="259B3C2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38E431EA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CB3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6FE" w14:textId="1AA90479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18F" w14:textId="3F348F5A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50FCA210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2DE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F5B7" w14:textId="7D98440E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9DE" w14:textId="70789CB6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4C8D16BD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68B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719" w14:textId="317E5FA4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131" w14:textId="10222054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316EFFE1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481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C85" w14:textId="738645B5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1791€/3503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541F" w14:textId="3A2CC1D3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2400€/4694 лв.</w:t>
            </w:r>
          </w:p>
        </w:tc>
      </w:tr>
      <w:tr w:rsidR="00855F5D" w:rsidRPr="00DE7B74" w14:paraId="6971200E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3AF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4FD" w14:textId="3CC28EB8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264" w14:textId="4779551D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51E90E78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F19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2F24" w14:textId="61F3D06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8D8" w14:textId="412B9F66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3CD218AD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EFED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B3C" w14:textId="20084B88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B9D" w14:textId="1DC44BF8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43AFCBC9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B3D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BD8E" w14:textId="250A0201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E17" w14:textId="4E326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799FA6BF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948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223" w14:textId="7942A565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3089" w14:textId="25BA8863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67D2AFA4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951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30C" w14:textId="5D61B365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F7B" w14:textId="1EAC93E5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56A38664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E3E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713" w14:textId="22859D8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05E" w14:textId="3C229C2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11CD1295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7EA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0D3" w14:textId="0B332978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02B" w14:textId="2C14F766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57C72717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342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622" w14:textId="0166EA51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82C" w14:textId="4BCE3B82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650C16B5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5A9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1E0" w14:textId="0CED7D1A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209" w14:textId="2773164B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17C2C0AB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ABD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73D" w14:textId="5EA437E2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9F0" w14:textId="7E7EBD7D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7A6B8202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9ED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FB7" w14:textId="0EC9AB9F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86D" w14:textId="7609FA34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0761B4F0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193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7D7" w14:textId="16B1EFB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017" w14:textId="707D5088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44D85C2A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FF9A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B6C" w14:textId="6EFC17FD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E55" w14:textId="72CB3702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  <w:tr w:rsidR="00855F5D" w:rsidRPr="00DE7B74" w14:paraId="619C11CE" w14:textId="77777777" w:rsidTr="00855F5D">
        <w:trPr>
          <w:trHeight w:val="263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452" w14:textId="77777777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832" w14:textId="1AF1E1B9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2090€/4088 лв.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7CE" w14:textId="171DBF9F" w:rsidR="00855F5D" w:rsidRPr="00855F5D" w:rsidRDefault="00855F5D" w:rsidP="00855F5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855F5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2848€/5570 лв.</w:t>
            </w:r>
          </w:p>
        </w:tc>
      </w:tr>
    </w:tbl>
    <w:p w14:paraId="20CB2E16" w14:textId="77777777" w:rsidR="00855F5D" w:rsidRPr="00273D53" w:rsidRDefault="00855F5D" w:rsidP="00273D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14:paraId="034EEFF2" w14:textId="2B01061F" w:rsidR="00F77838" w:rsidRDefault="00855F5D" w:rsidP="00855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proofErr w:type="spellStart"/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Merusaka</w:t>
      </w:r>
      <w:proofErr w:type="spellEnd"/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</w:t>
      </w:r>
      <w:proofErr w:type="spellStart"/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Nusa</w:t>
      </w:r>
      <w:proofErr w:type="spellEnd"/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</w:t>
      </w:r>
      <w:proofErr w:type="spellStart"/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Dua</w:t>
      </w:r>
      <w:proofErr w:type="spellEnd"/>
      <w:r w:rsidRPr="00855F5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5*</w:t>
      </w:r>
    </w:p>
    <w:tbl>
      <w:tblPr>
        <w:tblW w:w="5002" w:type="dxa"/>
        <w:jc w:val="center"/>
        <w:tblLook w:val="04A0" w:firstRow="1" w:lastRow="0" w:firstColumn="1" w:lastColumn="0" w:noHBand="0" w:noVBand="1"/>
      </w:tblPr>
      <w:tblGrid>
        <w:gridCol w:w="1251"/>
        <w:gridCol w:w="2029"/>
        <w:gridCol w:w="1722"/>
      </w:tblGrid>
      <w:tr w:rsidR="0097091D" w:rsidRPr="00855F5D" w14:paraId="3D2CEDCA" w14:textId="77777777" w:rsidTr="0097091D">
        <w:trPr>
          <w:trHeight w:val="67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B86" w14:textId="77777777" w:rsidR="00855F5D" w:rsidRPr="00855F5D" w:rsidRDefault="00855F5D" w:rsidP="00855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</w:rPr>
            </w:pP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</w:rPr>
              <w:t>Период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4EE" w14:textId="77777777" w:rsidR="00855F5D" w:rsidRPr="00855F5D" w:rsidRDefault="00855F5D" w:rsidP="00855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</w:rPr>
            </w:pP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</w:rPr>
              <w:t>Възрастен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</w:rPr>
              <w:t xml:space="preserve"> с в </w:t>
            </w: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</w:rPr>
              <w:t>двойна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</w:rPr>
              <w:t xml:space="preserve"> </w:t>
            </w: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</w:rPr>
              <w:t>стая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74F6" w14:textId="77777777" w:rsidR="00855F5D" w:rsidRPr="00855F5D" w:rsidRDefault="00855F5D" w:rsidP="00855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</w:rPr>
            </w:pP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</w:rPr>
              <w:t>Единична</w:t>
            </w:r>
            <w:proofErr w:type="spellEnd"/>
            <w:r w:rsidRPr="00855F5D">
              <w:rPr>
                <w:rFonts w:ascii="Verdana" w:eastAsia="Times New Roman" w:hAnsi="Verdana" w:cs="Times New Roman"/>
                <w:color w:val="002060"/>
              </w:rPr>
              <w:t xml:space="preserve"> </w:t>
            </w:r>
            <w:proofErr w:type="spellStart"/>
            <w:r w:rsidRPr="00855F5D">
              <w:rPr>
                <w:rFonts w:ascii="Verdana" w:eastAsia="Times New Roman" w:hAnsi="Verdana" w:cs="Times New Roman"/>
                <w:color w:val="002060"/>
              </w:rPr>
              <w:t>стая</w:t>
            </w:r>
            <w:proofErr w:type="spellEnd"/>
          </w:p>
        </w:tc>
      </w:tr>
      <w:tr w:rsidR="0097091D" w:rsidRPr="00855F5D" w14:paraId="06684B6D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1ED" w14:textId="77777777" w:rsidR="00855F5D" w:rsidRPr="00855F5D" w:rsidRDefault="00855F5D" w:rsidP="00855F5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07.03.24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F3E" w14:textId="6A8C18B1" w:rsidR="00855F5D" w:rsidRPr="00855F5D" w:rsidRDefault="00855F5D" w:rsidP="00855F5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  <w:lang w:val="bg-BG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</w:t>
            </w:r>
            <w:r w:rsidR="0097091D"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7F6" w14:textId="043F422C" w:rsidR="00855F5D" w:rsidRPr="00855F5D" w:rsidRDefault="00855F5D" w:rsidP="00855F5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</w:t>
            </w:r>
            <w:r w:rsidR="0097091D"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€/4483 лв.</w:t>
            </w:r>
          </w:p>
        </w:tc>
      </w:tr>
      <w:tr w:rsidR="0097091D" w:rsidRPr="00855F5D" w14:paraId="567D295A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D04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14.03.24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A0A" w14:textId="0852A8B8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794" w14:textId="598B1748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118888E4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191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21.03.24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26B" w14:textId="1B25BA14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C4C" w14:textId="399DEC21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5D9CEE1C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F08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28.03.24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8554" w14:textId="7CEB829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608" w14:textId="314E3145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7AD5C3CB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604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04.04.24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C3B" w14:textId="5F9329E3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909" w14:textId="3AA36DD0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7DF5D2C5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7AA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11.04.24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DF4" w14:textId="08429FDA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398" w14:textId="031F56F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6CF96399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C6A0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18.04.24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A17" w14:textId="25FAE120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8C2" w14:textId="755740D8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58272EE2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EB7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25.04.24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F51" w14:textId="7F96BDFD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24A" w14:textId="0349C738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5559A24D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14F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02.05.24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267" w14:textId="1640A4B0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940" w14:textId="519C6EB3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08A439A0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CF2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09.05.24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C1D" w14:textId="7E75B85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319" w14:textId="44776D71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2C2AE203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60D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16.05.24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9AA" w14:textId="1E16FA3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0C3" w14:textId="369001C1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3056B3DF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746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23.05.24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529" w14:textId="129AC5A1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099" w14:textId="4741FBC4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01A0E401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4E3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30.05.24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7E5" w14:textId="2D5CAFA2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535" w14:textId="1473B4F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38911697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45C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06.06.24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788" w14:textId="1FBAC39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DAB" w14:textId="7F5FDDC5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1B91D398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B95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13.06.24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CF8" w14:textId="741BB512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7C5" w14:textId="6B74CB52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35CDCC9D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C72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lastRenderedPageBreak/>
              <w:t>20.06.24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D2A" w14:textId="3EFF0A4C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69A" w14:textId="433089B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1602AFBB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57F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27.06.24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72D" w14:textId="4E2EBB64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279" w14:textId="7CE4DD9A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564BB7BE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F43" w14:textId="77777777" w:rsidR="00855F5D" w:rsidRPr="00855F5D" w:rsidRDefault="00855F5D" w:rsidP="00855F5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04.07.24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4E7" w14:textId="6BC9A651" w:rsidR="00855F5D" w:rsidRPr="00855F5D" w:rsidRDefault="00855F5D" w:rsidP="00855F5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  <w:lang w:val="bg-BG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="0097091D"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82A" w14:textId="3FCD6C97" w:rsidR="00855F5D" w:rsidRPr="00855F5D" w:rsidRDefault="00855F5D" w:rsidP="00855F5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  <w:lang w:val="bg-BG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="0097091D"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3A4C0AF2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E9D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11.07.24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7AA" w14:textId="5D68A04E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B4D" w14:textId="0E35013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5E0904C4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B4D1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18.07.24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3AB" w14:textId="103D70D8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45F" w14:textId="55488680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03F7D878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E65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25.07.24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E57" w14:textId="34D9D61A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B8C" w14:textId="673AFA73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4EA6ECEC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2652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01.08.24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081" w14:textId="0DE1BE1A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11A" w14:textId="3AF7B6A1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3CFD2EA7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8B3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08.08.24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B9B" w14:textId="692D46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F776" w14:textId="42EC993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53EA01C7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CC4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15.08.24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BB6" w14:textId="7D58CE7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D29" w14:textId="2E722722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3167D411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EDC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22.08.24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985" w14:textId="71E812DC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6DC" w14:textId="7C2104E4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60F1AF0A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A9C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29.08.24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C17" w14:textId="4D5BC8B0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2003€/3918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D4A" w14:textId="02C37F0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2675€/5232 лв.</w:t>
            </w:r>
          </w:p>
        </w:tc>
      </w:tr>
      <w:tr w:rsidR="0097091D" w:rsidRPr="00855F5D" w14:paraId="432508EF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6B3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05.09.24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C25E" w14:textId="5FAC253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29D" w14:textId="5E4CF46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5F677E8F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FA1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12.09.24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1BE" w14:textId="1DF6B40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269" w14:textId="7A83827A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47E2336C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AAE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19.09.24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9CF" w14:textId="61633540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A7AC" w14:textId="070B8DA5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75D5D3BF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A14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26.09.24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4EC" w14:textId="46229EA8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B89" w14:textId="20C48105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62493C28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5B1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03.10.24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227" w14:textId="7C78E90F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D9F" w14:textId="0809577C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334B2DE1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87E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10.10.24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689" w14:textId="3A845D69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AAB" w14:textId="3D26BF4D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7034F899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D93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17.10.24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C44" w14:textId="30ECA4F4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AB5" w14:textId="4CBB05D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  <w:tr w:rsidR="0097091D" w:rsidRPr="00855F5D" w14:paraId="6FA7865C" w14:textId="77777777" w:rsidTr="0097091D">
        <w:trPr>
          <w:trHeight w:val="23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449" w14:textId="7777777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24.10.24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45B" w14:textId="35149847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1736€/3395 лв.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6BF" w14:textId="38F235C6" w:rsidR="0097091D" w:rsidRPr="00855F5D" w:rsidRDefault="0097091D" w:rsidP="0097091D">
            <w:pPr>
              <w:spacing w:after="0" w:line="240" w:lineRule="auto"/>
              <w:rPr>
                <w:rFonts w:ascii="Aptos Narrow" w:eastAsia="Times New Roman" w:hAnsi="Aptos Narrow" w:cs="Times New Roman"/>
                <w:color w:val="002060"/>
              </w:rPr>
            </w:pPr>
            <w:r w:rsidRPr="00855F5D">
              <w:rPr>
                <w:rFonts w:ascii="Aptos Narrow" w:eastAsia="Times New Roman" w:hAnsi="Aptos Narrow" w:cs="Times New Roman"/>
                <w:color w:val="002060"/>
              </w:rPr>
              <w:t> </w:t>
            </w:r>
            <w:r w:rsidRPr="0097091D">
              <w:rPr>
                <w:rFonts w:ascii="Aptos Narrow" w:eastAsia="Times New Roman" w:hAnsi="Aptos Narrow" w:cs="Times New Roman"/>
                <w:color w:val="002060"/>
                <w:lang w:val="bg-BG"/>
              </w:rPr>
              <w:t>2292€/4483 лв.</w:t>
            </w:r>
          </w:p>
        </w:tc>
      </w:tr>
    </w:tbl>
    <w:p w14:paraId="08988F16" w14:textId="77777777" w:rsidR="00855F5D" w:rsidRPr="00855F5D" w:rsidRDefault="00855F5D" w:rsidP="00273D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6FE55C8B" w14:textId="77777777" w:rsidR="00F77838" w:rsidRDefault="00F7783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5C808409" w14:textId="77777777" w:rsidR="00174F6E" w:rsidRDefault="00174F6E" w:rsidP="00174F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174F6E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Melia Bali Villas &amp; Spa 5*</w:t>
      </w: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1689"/>
        <w:gridCol w:w="2389"/>
        <w:gridCol w:w="2296"/>
      </w:tblGrid>
      <w:tr w:rsidR="00174F6E" w:rsidRPr="00DE7B74" w14:paraId="5B502D62" w14:textId="77777777" w:rsidTr="00174F6E">
        <w:trPr>
          <w:trHeight w:val="73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7CD" w14:textId="77777777" w:rsidR="00174F6E" w:rsidRPr="00174F6E" w:rsidRDefault="00174F6E" w:rsidP="00174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A9E" w14:textId="77777777" w:rsidR="00174F6E" w:rsidRPr="00174F6E" w:rsidRDefault="00174F6E" w:rsidP="00174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39D" w14:textId="77777777" w:rsidR="00174F6E" w:rsidRPr="00174F6E" w:rsidRDefault="00174F6E" w:rsidP="00174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174F6E" w:rsidRPr="00DE7B74" w14:paraId="3F5744EB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027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30F" w14:textId="45C66B0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697" w14:textId="6ED3D044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5359 лв.</w:t>
            </w:r>
          </w:p>
        </w:tc>
      </w:tr>
      <w:tr w:rsidR="00174F6E" w:rsidRPr="00DE7B74" w14:paraId="3F757932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F7A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3C7" w14:textId="7A0CE89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CCC" w14:textId="2D2C887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5DC83AD4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7A7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5E5" w14:textId="39A0A9D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CD2" w14:textId="07265AC5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0AC94A68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F59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E98" w14:textId="4F1111B2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153" w14:textId="35D9F070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45E73013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5AC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2AB" w14:textId="183302B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C7F" w14:textId="41C3AD61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1B67FC22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1DDF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D1A" w14:textId="320D918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729" w14:textId="0A3099D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5F4FA0DC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ED4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9FC" w14:textId="2AE4434A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02D6" w14:textId="2D2DB848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4F847018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EF4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0C0" w14:textId="7434D44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1961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€/3835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2BD" w14:textId="5984B23C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2740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€/5359 лв.</w:t>
            </w:r>
          </w:p>
        </w:tc>
      </w:tr>
      <w:tr w:rsidR="00174F6E" w:rsidRPr="00DE7B74" w14:paraId="2FC811DF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4D8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A11" w14:textId="2756D59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F78" w14:textId="403751E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6044 лв.</w:t>
            </w:r>
          </w:p>
        </w:tc>
      </w:tr>
      <w:tr w:rsidR="00174F6E" w:rsidRPr="00DE7B74" w14:paraId="0FDEF560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47B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C90" w14:textId="5B1D7C79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DE6" w14:textId="64354E30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072AC02D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F06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080" w14:textId="2AB8B5A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A24" w14:textId="35E7D94A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0524D74E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4190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E22A" w14:textId="62C7FDC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F95" w14:textId="30AD8B1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DE73A91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C72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BB3" w14:textId="665763C9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64A" w14:textId="188C82BB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3F75B479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3AC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C8B" w14:textId="078F7374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6AC" w14:textId="124AD8F8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2A2E728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472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EC4" w14:textId="28FED71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545" w14:textId="00D8D22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FE0DE60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11F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911" w14:textId="4AE5999A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CBF" w14:textId="44DAEC91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08464182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B2F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0C3" w14:textId="5E9954AC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7E3" w14:textId="5CA6AF0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082C5F9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D64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B8B" w14:textId="147E96E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F67" w14:textId="183FBBDB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6775 лв.</w:t>
            </w:r>
          </w:p>
        </w:tc>
      </w:tr>
      <w:tr w:rsidR="00174F6E" w:rsidRPr="00DE7B74" w14:paraId="7677D919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3BC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890" w14:textId="08B2E13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146" w14:textId="4D2A1D0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4F72C893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78DC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599" w14:textId="73C8558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B27" w14:textId="1642B2CA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1760B337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E57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866" w14:textId="61C333A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520" w14:textId="357FD2D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2FCDC654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D5C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E18" w14:textId="34B3702B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94F" w14:textId="39EC82F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1CFF6275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B10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06B" w14:textId="233CB89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E22" w14:textId="691CC32B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4BFA4741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FC2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35E" w14:textId="141B9D80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857" w14:textId="0267F79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3ECA8D8B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48D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A31" w14:textId="47A1F71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2E4" w14:textId="6EE04AA1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3292B683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9BB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BC8" w14:textId="50EA2278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2385€/4665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A0D" w14:textId="4B6D1505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3464€/6775 лв.</w:t>
            </w:r>
          </w:p>
        </w:tc>
      </w:tr>
      <w:tr w:rsidR="00174F6E" w:rsidRPr="00DE7B74" w14:paraId="3E38C3D6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0F6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140" w14:textId="3EADDF12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C99" w14:textId="33A7AE4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A9A611F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2CF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F69" w14:textId="39E0DFE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289" w14:textId="46BE2516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4B3F0545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372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DAA" w14:textId="5D5AEF98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957" w14:textId="04D5860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0539A52E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76B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C10" w14:textId="04F841B4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3A2" w14:textId="0B498CD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018CBA0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BB2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82B" w14:textId="423233A5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E8F" w14:textId="23B9A50D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1C1DF639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B06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455" w14:textId="565E6601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42A" w14:textId="78DAAB51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2A81AF90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D91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lastRenderedPageBreak/>
              <w:t>17.10.24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ABE" w14:textId="17456DCA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769" w14:textId="373BD813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  <w:tr w:rsidR="00174F6E" w:rsidRPr="00DE7B74" w14:paraId="41FB346C" w14:textId="77777777" w:rsidTr="00174F6E">
        <w:trPr>
          <w:trHeight w:val="25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7AD" w14:textId="77777777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2D0" w14:textId="76A6E4BF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2211€/4324 лв.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CAB" w14:textId="220B3BAC" w:rsidR="00174F6E" w:rsidRPr="00174F6E" w:rsidRDefault="00174F6E" w:rsidP="00174F6E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174F6E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3090€/6044 лв.</w:t>
            </w:r>
          </w:p>
        </w:tc>
      </w:tr>
    </w:tbl>
    <w:p w14:paraId="38B57F98" w14:textId="77777777" w:rsidR="00174F6E" w:rsidRPr="00F20255" w:rsidRDefault="00174F6E" w:rsidP="00174F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14:paraId="05FD8B32" w14:textId="77777777" w:rsidR="00174F6E" w:rsidRPr="00F20255" w:rsidRDefault="00174F6E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0B5B1643" w14:textId="2CD3652E" w:rsidR="00174F6E" w:rsidRPr="00F20255" w:rsidRDefault="00F20255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F20255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Nusa</w:t>
      </w:r>
      <w:proofErr w:type="spellEnd"/>
      <w:r w:rsidRPr="00F20255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F20255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Dua</w:t>
      </w:r>
      <w:proofErr w:type="spellEnd"/>
      <w:r w:rsidRPr="00F20255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F20255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Beach</w:t>
      </w:r>
      <w:proofErr w:type="spellEnd"/>
      <w:r w:rsidRPr="00F20255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Hotel &amp; Spa 5*</w:t>
      </w:r>
    </w:p>
    <w:p w14:paraId="66C90C63" w14:textId="77777777" w:rsidR="00174F6E" w:rsidRDefault="00174F6E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tbl>
      <w:tblPr>
        <w:tblW w:w="6745" w:type="dxa"/>
        <w:jc w:val="center"/>
        <w:tblLook w:val="04A0" w:firstRow="1" w:lastRow="0" w:firstColumn="1" w:lastColumn="0" w:noHBand="0" w:noVBand="1"/>
      </w:tblPr>
      <w:tblGrid>
        <w:gridCol w:w="1787"/>
        <w:gridCol w:w="2528"/>
        <w:gridCol w:w="2430"/>
      </w:tblGrid>
      <w:tr w:rsidR="000E1756" w:rsidRPr="00DE7B74" w14:paraId="1E6E6ECF" w14:textId="77777777" w:rsidTr="000E1756">
        <w:trPr>
          <w:trHeight w:val="6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8FA" w14:textId="77777777" w:rsidR="000E1756" w:rsidRPr="000E1756" w:rsidRDefault="000E1756" w:rsidP="000E1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92" w14:textId="77777777" w:rsidR="000E1756" w:rsidRPr="000E1756" w:rsidRDefault="000E1756" w:rsidP="000E1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356" w14:textId="77777777" w:rsidR="000E1756" w:rsidRPr="000E1756" w:rsidRDefault="000E1756" w:rsidP="000E1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0E1756" w:rsidRPr="00DE7B74" w14:paraId="57878BEB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742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11A" w14:textId="5028CA98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023" w14:textId="6213D41F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</w:t>
            </w: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/5457 лв.</w:t>
            </w:r>
          </w:p>
        </w:tc>
      </w:tr>
      <w:tr w:rsidR="000E1756" w:rsidRPr="00DE7B74" w14:paraId="758B32FE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44B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6A2" w14:textId="61016E4F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FF9" w14:textId="6746F109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</w:t>
            </w: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/5457 лв.</w:t>
            </w:r>
          </w:p>
        </w:tc>
      </w:tr>
      <w:tr w:rsidR="000E1756" w:rsidRPr="00DE7B74" w14:paraId="6A69FD10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BAC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9FF" w14:textId="544B773A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6DC" w14:textId="532FF21A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</w:t>
            </w: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/5457 лв.</w:t>
            </w:r>
          </w:p>
        </w:tc>
      </w:tr>
      <w:tr w:rsidR="000E1756" w:rsidRPr="00DE7B74" w14:paraId="5A0A287C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22A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FEA" w14:textId="30A26985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B2F" w14:textId="4141EE60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</w:t>
            </w: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/5457 лв.</w:t>
            </w:r>
          </w:p>
        </w:tc>
      </w:tr>
      <w:tr w:rsidR="000E1756" w:rsidRPr="00DE7B74" w14:paraId="2DA2183F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1CA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CEF" w14:textId="5C181CB0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B8A" w14:textId="31CB263B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3D358C42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DEE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385" w14:textId="5A414643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9E9" w14:textId="234F5C2C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26199196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6EF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930" w14:textId="47B97F46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285" w14:textId="6D7BFF6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6E4011ED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857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B12" w14:textId="5D7D3FB9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B6BB" w14:textId="5F26D42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72B5DF7E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3D1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000" w14:textId="3486063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6E1" w14:textId="2BDCDF4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0AF0A5B9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B58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17F" w14:textId="519A14E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FDE" w14:textId="45B3147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7D078660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72A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F7F" w14:textId="3C6B545D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1CA" w14:textId="4469B98B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33871974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278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728" w14:textId="44678D65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0E5" w14:textId="7503CC2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289D080B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F12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7DC4" w14:textId="7BEE419D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514" w14:textId="15CF315B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1AD9D660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76D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ABC" w14:textId="050E70E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7BD8" w14:textId="1FD166C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57ACCDCD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09A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19D" w14:textId="55EC3C02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A52" w14:textId="05E42FE3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25B406CD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C4A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C0D" w14:textId="0FFBEA93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F44" w14:textId="3D34129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041A931F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AD0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3D9" w14:textId="03AC9876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511" w14:textId="2C31CD40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16A075C7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CDA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90B4" w14:textId="2D2BF72C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423" w14:textId="08C8B900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7BB47073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1C93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F9B" w14:textId="71733FD9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CBB" w14:textId="6432CB96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1D34EAF9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8E8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34E" w14:textId="332174A3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E2D" w14:textId="07185290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040ECC76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5E5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7F4" w14:textId="3ADE2FFC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33D" w14:textId="4E4981CC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0D1F3AA9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CE1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6E8D" w14:textId="66D7E36E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6C1" w14:textId="51C580E6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15AF751E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248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011" w14:textId="052EB502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096" w14:textId="74DE5C4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5FBFDDBF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596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C1F" w14:textId="0127ED4F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6AE" w14:textId="4AB23F3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0BD6A899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EBD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725" w14:textId="43A4898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228" w14:textId="1B1AC19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2E1BD053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4AC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0213" w14:textId="41A2A4FA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/4471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9B5" w14:textId="6A1A0FD3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3264€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/6384 лв.</w:t>
            </w:r>
          </w:p>
        </w:tc>
      </w:tr>
      <w:tr w:rsidR="000E1756" w:rsidRPr="00DE7B74" w14:paraId="6B503F96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C323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E64" w14:textId="3DEBA993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2BA" w14:textId="557024A2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1DD623F5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B6B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6F8" w14:textId="38238388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A2E" w14:textId="6BB4C16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683311DC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18D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600" w14:textId="08BE1E30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EA8" w14:textId="030BC965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6663D41A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2EC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B8" w14:textId="26742875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F92" w14:textId="3CF042C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491DA374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EE7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526" w14:textId="2095AC5F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33F" w14:textId="5F6DFE21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58FD6C79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827E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DE15" w14:textId="3AB2EC2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251" w14:textId="76BF39A4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7245E413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000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503" w14:textId="7B74770E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2BB" w14:textId="60CD0A3F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  <w:tr w:rsidR="000E1756" w:rsidRPr="00DE7B74" w14:paraId="1D0696F5" w14:textId="77777777" w:rsidTr="000E1756">
        <w:trPr>
          <w:trHeight w:val="235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C6D" w14:textId="77777777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7CC" w14:textId="1A6578AF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2186€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/4276 лв.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CE0" w14:textId="6A1CFB78" w:rsidR="000E1756" w:rsidRPr="000E1756" w:rsidRDefault="000E1756" w:rsidP="000E175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0E1756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3040€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/5946 лв.</w:t>
            </w:r>
          </w:p>
        </w:tc>
      </w:tr>
    </w:tbl>
    <w:p w14:paraId="2AB3386B" w14:textId="77777777" w:rsidR="00174F6E" w:rsidRDefault="00174F6E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58CEDD00" w14:textId="77777777" w:rsidR="00174F6E" w:rsidRPr="00E60CA8" w:rsidRDefault="00174F6E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18FE999C" w14:textId="62DC7A6E" w:rsidR="00E60CA8" w:rsidRDefault="00E60CA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E60CA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Renaissance</w:t>
      </w:r>
      <w:proofErr w:type="spellEnd"/>
      <w:r w:rsidRPr="00E60CA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E60CA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Bali</w:t>
      </w:r>
      <w:proofErr w:type="spellEnd"/>
      <w:r w:rsidRPr="00E60CA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E60CA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Uluwatu</w:t>
      </w:r>
      <w:proofErr w:type="spellEnd"/>
      <w:r w:rsidRPr="00E60CA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Resort &amp; Spa 5*</w:t>
      </w:r>
    </w:p>
    <w:p w14:paraId="35E687A0" w14:textId="77777777" w:rsidR="00E60CA8" w:rsidRDefault="00E60CA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tbl>
      <w:tblPr>
        <w:tblW w:w="7465" w:type="dxa"/>
        <w:jc w:val="center"/>
        <w:tblLook w:val="04A0" w:firstRow="1" w:lastRow="0" w:firstColumn="1" w:lastColumn="0" w:noHBand="0" w:noVBand="1"/>
      </w:tblPr>
      <w:tblGrid>
        <w:gridCol w:w="1978"/>
        <w:gridCol w:w="2798"/>
        <w:gridCol w:w="2689"/>
      </w:tblGrid>
      <w:tr w:rsidR="00E60CA8" w:rsidRPr="00DE7B74" w14:paraId="7BC06D27" w14:textId="77777777" w:rsidTr="00DE7B74">
        <w:trPr>
          <w:trHeight w:val="69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72C4" w14:textId="77777777" w:rsidR="00E60CA8" w:rsidRPr="00E60CA8" w:rsidRDefault="00E60CA8" w:rsidP="00E60C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B83" w14:textId="77777777" w:rsidR="00E60CA8" w:rsidRPr="00E60CA8" w:rsidRDefault="00E60CA8" w:rsidP="00E60C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00E" w14:textId="77777777" w:rsidR="00E60CA8" w:rsidRPr="00E60CA8" w:rsidRDefault="00E60CA8" w:rsidP="00E60C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E60CA8" w:rsidRPr="00DE7B74" w14:paraId="12B51FAB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9BB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873" w14:textId="70579104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27C" w14:textId="695008B8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74DFF566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6E5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CBD" w14:textId="12C315E1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790" w14:textId="4A07DC98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2CF6DC8B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E15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85A" w14:textId="52D7661C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DAD" w14:textId="273C6B2E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617D67E3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A0B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EA8" w14:textId="1CB7A9FE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186" w14:textId="44875141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16FC3E9B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0E0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59F2" w14:textId="6EB4DFBC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812" w14:textId="6A76FC5A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3EA3CC3E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1B8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FA3" w14:textId="5377EAB4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A5B" w14:textId="09A8400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201A5798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F6E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EB0" w14:textId="7DE7ED91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39A" w14:textId="03721368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3CC67F6A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43B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63F" w14:textId="41CAFA23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E6B" w14:textId="2BAA9EF0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6C8FEE16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D89B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6A5" w14:textId="59555CC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498" w14:textId="1F169EFA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44AC9585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E25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0E4" w14:textId="71002B3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9E8" w14:textId="7FB9184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4FE4CFD0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9CC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FB7" w14:textId="45028849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9B2" w14:textId="02F42482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2D192C74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9B6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B38" w14:textId="28780A80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6D7D" w14:textId="0D6458C5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5C6AA017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207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lastRenderedPageBreak/>
              <w:t>30.05.24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FC0" w14:textId="00EC6A08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DFC" w14:textId="585E529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15715B07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081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8CB" w14:textId="68208319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8281" w14:textId="6ADF0A89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70DAC03E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CA9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88F" w14:textId="7783E2E0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149" w14:textId="37E2F3F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6205C15A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099B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0B9" w14:textId="1A8C95EB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2A3" w14:textId="66D5A871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0AF6EA9B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73E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E6F" w14:textId="3445A352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1B0" w14:textId="3BD0AE73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1FDE956C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298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33B" w14:textId="7E3EA72F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940" w14:textId="65611B2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6CDB6B97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A6A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79A" w14:textId="3683A69C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9A4" w14:textId="2CC609D2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6D190B20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92A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D19" w14:textId="1F8B34E8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D96" w14:textId="5F6E145E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4DCBCACF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E32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52DD" w14:textId="141426A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E7C" w14:textId="0E069358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001CBC9E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5725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827" w14:textId="54C85604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578" w14:textId="15096B8E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5B7C14FD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BCA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C88" w14:textId="4DF975E6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810" w14:textId="324AEA73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43E07EB8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C52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A88" w14:textId="4A937ECC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DF4" w14:textId="628CE7D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737394AA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409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2EC" w14:textId="6E114140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D4F" w14:textId="75098F1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0A2AE945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D36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1969" w14:textId="045599B3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2335€/4567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DFD" w14:textId="152E2530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3339€/6531 лв.</w:t>
            </w:r>
          </w:p>
        </w:tc>
      </w:tr>
      <w:tr w:rsidR="00E60CA8" w:rsidRPr="00DE7B74" w14:paraId="75C32B82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50C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40D" w14:textId="3AFFA0A9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B6A2" w14:textId="0F59DE41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55492985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F14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EFC" w14:textId="52583DA9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8E4" w14:textId="73857B5C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0E8A1DAE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339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EBA" w14:textId="7207A73B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A7F" w14:textId="7714DB5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5AF453C5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348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E67" w14:textId="1B312D15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8D0" w14:textId="0922565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68B3733A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F18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8673" w14:textId="75E25B2D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7D9" w14:textId="6EFA7C85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42467E63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847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E53" w14:textId="6D2CB770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A85" w14:textId="238003D1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272A36FC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F49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CC3" w14:textId="260C597E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520" w14:textId="0ACF4E05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  <w:tr w:rsidR="00E60CA8" w:rsidRPr="00DE7B74" w14:paraId="7B13F532" w14:textId="77777777" w:rsidTr="00DE7B74">
        <w:trPr>
          <w:trHeight w:val="2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CDA" w14:textId="77777777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FBA" w14:textId="2BA31A2F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1986€/3884 лв.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5D1" w14:textId="76471A6A" w:rsidR="00E60CA8" w:rsidRPr="00E60CA8" w:rsidRDefault="00E60CA8" w:rsidP="00E60CA8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60CA8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DE7B7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2790€/5457 лв.</w:t>
            </w:r>
          </w:p>
        </w:tc>
      </w:tr>
    </w:tbl>
    <w:p w14:paraId="2C9ACF60" w14:textId="77777777" w:rsidR="00E60CA8" w:rsidRPr="00E60CA8" w:rsidRDefault="00E60CA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0F03F3DC" w14:textId="15574BB9" w:rsidR="00E60CA8" w:rsidRDefault="00DE7B74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DE7B74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Jimbaran</w:t>
      </w:r>
      <w:proofErr w:type="spellEnd"/>
      <w:r w:rsidRPr="00DE7B74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DE7B74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Bay</w:t>
      </w:r>
      <w:proofErr w:type="spellEnd"/>
      <w:r w:rsidRPr="00DE7B74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DE7B74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Beach</w:t>
      </w:r>
      <w:proofErr w:type="spellEnd"/>
      <w:r w:rsidRPr="00DE7B74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Resort &amp; Spa 4*</w:t>
      </w:r>
    </w:p>
    <w:p w14:paraId="09425688" w14:textId="77777777" w:rsidR="00DE7B74" w:rsidRDefault="00DE7B74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tbl>
      <w:tblPr>
        <w:tblW w:w="5394" w:type="dxa"/>
        <w:jc w:val="center"/>
        <w:tblLook w:val="04A0" w:firstRow="1" w:lastRow="0" w:firstColumn="1" w:lastColumn="0" w:noHBand="0" w:noVBand="1"/>
      </w:tblPr>
      <w:tblGrid>
        <w:gridCol w:w="1429"/>
        <w:gridCol w:w="2022"/>
        <w:gridCol w:w="1943"/>
      </w:tblGrid>
      <w:tr w:rsidR="00EB096D" w:rsidRPr="00EB096D" w14:paraId="1EB5B57F" w14:textId="77777777" w:rsidTr="00EB096D">
        <w:trPr>
          <w:trHeight w:val="63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D8A9" w14:textId="77777777" w:rsidR="00EB096D" w:rsidRPr="00EB096D" w:rsidRDefault="00EB096D" w:rsidP="00EB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AD1" w14:textId="77777777" w:rsidR="00EB096D" w:rsidRPr="00EB096D" w:rsidRDefault="00EB096D" w:rsidP="00EB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B39" w14:textId="77777777" w:rsidR="00EB096D" w:rsidRPr="00EB096D" w:rsidRDefault="00EB096D" w:rsidP="00EB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EB096D" w:rsidRPr="00EB096D" w14:paraId="51BF17BD" w14:textId="77777777" w:rsidTr="00EB096D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02B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2F3" w14:textId="2258554D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1537€/3006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29B" w14:textId="66EDB81A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1893€/3703 лв.</w:t>
            </w:r>
          </w:p>
        </w:tc>
      </w:tr>
      <w:tr w:rsidR="00EB096D" w:rsidRPr="00EB096D" w14:paraId="742BD4F4" w14:textId="77777777" w:rsidTr="00EB096D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8ED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8B8" w14:textId="15307089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1537€/3006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C4C" w14:textId="5AA2A18F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1893€/3703 лв.</w:t>
            </w:r>
          </w:p>
        </w:tc>
      </w:tr>
      <w:tr w:rsidR="00EB096D" w:rsidRPr="00EB096D" w14:paraId="21963896" w14:textId="77777777" w:rsidTr="00EB096D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136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61A" w14:textId="66AACB92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1537€/3006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2FB" w14:textId="49C7A2BC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1893€/3703 лв.</w:t>
            </w:r>
          </w:p>
        </w:tc>
      </w:tr>
      <w:tr w:rsidR="00EB096D" w:rsidRPr="00EB096D" w14:paraId="4F7A21A1" w14:textId="77777777" w:rsidTr="00EB096D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0A5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EBA" w14:textId="3E357063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1537€/3006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15AB" w14:textId="6BC7F448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1893€/3703 лв.</w:t>
            </w:r>
          </w:p>
        </w:tc>
      </w:tr>
    </w:tbl>
    <w:p w14:paraId="47DE185A" w14:textId="77777777" w:rsidR="00DE7B74" w:rsidRDefault="00DE7B74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4625673D" w14:textId="77777777" w:rsidR="00E60CA8" w:rsidRDefault="00E60CA8" w:rsidP="00EB096D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669788E5" w14:textId="2CF807D2" w:rsidR="00EB096D" w:rsidRPr="00EB096D" w:rsidRDefault="00EB096D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Radisson</w:t>
      </w:r>
      <w:proofErr w:type="spellEnd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Blu</w:t>
      </w:r>
      <w:proofErr w:type="spellEnd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Bali</w:t>
      </w:r>
      <w:proofErr w:type="spellEnd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Uluwatu</w:t>
      </w:r>
      <w:proofErr w:type="spellEnd"/>
      <w:r w:rsidRPr="00EB096D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5*</w:t>
      </w:r>
    </w:p>
    <w:p w14:paraId="61479C51" w14:textId="77777777" w:rsidR="00EB096D" w:rsidRDefault="00EB096D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tbl>
      <w:tblPr>
        <w:tblW w:w="6390" w:type="dxa"/>
        <w:jc w:val="center"/>
        <w:tblLook w:val="04A0" w:firstRow="1" w:lastRow="0" w:firstColumn="1" w:lastColumn="0" w:noHBand="0" w:noVBand="1"/>
      </w:tblPr>
      <w:tblGrid>
        <w:gridCol w:w="1646"/>
        <w:gridCol w:w="2517"/>
        <w:gridCol w:w="2227"/>
      </w:tblGrid>
      <w:tr w:rsidR="00EB096D" w:rsidRPr="00EB096D" w14:paraId="305C69FD" w14:textId="77777777" w:rsidTr="00C7464B">
        <w:trPr>
          <w:trHeight w:val="7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D5C6" w14:textId="77777777" w:rsidR="00EB096D" w:rsidRPr="00EB096D" w:rsidRDefault="00EB096D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A60" w14:textId="77777777" w:rsidR="00EB096D" w:rsidRPr="00EB096D" w:rsidRDefault="00EB096D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641" w14:textId="77777777" w:rsidR="00EB096D" w:rsidRPr="00EB096D" w:rsidRDefault="00EB096D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EB096D" w:rsidRPr="00EB096D" w14:paraId="217126F2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899" w14:textId="77777777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FAF" w14:textId="6A90B499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2036€/3982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7D8" w14:textId="51744627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2890€/5652 лв.</w:t>
            </w:r>
          </w:p>
        </w:tc>
      </w:tr>
      <w:tr w:rsidR="00EB096D" w:rsidRPr="00EB096D" w14:paraId="2D192B50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4B7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8F1" w14:textId="5CFB9C6A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2036€/3982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2B0" w14:textId="62E67093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2890€/5652 лв.</w:t>
            </w:r>
          </w:p>
        </w:tc>
      </w:tr>
      <w:tr w:rsidR="00EB096D" w:rsidRPr="00EB096D" w14:paraId="2D1D9478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994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17A" w14:textId="00DBEE9D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2036€/3982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F92" w14:textId="77296DAA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2890€/5652 лв.</w:t>
            </w:r>
          </w:p>
        </w:tc>
      </w:tr>
      <w:tr w:rsidR="00EB096D" w:rsidRPr="00EB096D" w14:paraId="6D5A6DD3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FF5" w14:textId="77777777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4F8" w14:textId="22629435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2036€/3982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533" w14:textId="39DD83BA" w:rsidR="00EB096D" w:rsidRPr="00EB096D" w:rsidRDefault="00EB096D" w:rsidP="00EB096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2890€/5652 лв.</w:t>
            </w:r>
          </w:p>
        </w:tc>
      </w:tr>
      <w:tr w:rsidR="00EB096D" w:rsidRPr="00EB096D" w14:paraId="1BC3C48D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1DC" w14:textId="77777777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8A8" w14:textId="56ED032A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</w:t>
            </w:r>
            <w:r w:rsidR="00C7464B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F72" w14:textId="4862676E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</w:t>
            </w:r>
            <w:r w:rsidR="00C7464B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6271 лв.</w:t>
            </w:r>
          </w:p>
        </w:tc>
      </w:tr>
      <w:tr w:rsidR="00C7464B" w:rsidRPr="00EB096D" w14:paraId="57240DAD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82D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D9C" w14:textId="1F55E11E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32E" w14:textId="6213FC39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42EA66C7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A41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25F" w14:textId="657EDC6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0A5" w14:textId="238A9E8A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35F6E3BE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C28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889" w14:textId="0E42B98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69D" w14:textId="50F9C9D0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774C1C24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4E2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92C" w14:textId="7889B582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302" w14:textId="203FCD0E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285436F5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7CE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4DF" w14:textId="03497F52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374" w14:textId="43166C85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307466C3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2939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FD6" w14:textId="2480677F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6AB" w14:textId="7A181D64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24E69281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C1B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2CC5" w14:textId="6A86F314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03C" w14:textId="6215DBE9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50159C47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723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D00" w14:textId="206ECAEF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72F" w14:textId="27F8E370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56C0C29F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057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D90" w14:textId="58FAECD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CA0" w14:textId="57E341CC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0F41D33C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2833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F96" w14:textId="364C4108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5E9" w14:textId="71D0D71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59F21A2A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460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DD4" w14:textId="54DB42C8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7AB" w14:textId="15E5915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73100B5D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E97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D3" w14:textId="25C2CB43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192" w14:textId="41973E32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EB096D" w:rsidRPr="00EB096D" w14:paraId="2A0D3FA9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A02" w14:textId="77777777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5DE" w14:textId="689CBA89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</w:t>
            </w:r>
            <w:r w:rsidR="00C7464B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901" w14:textId="25D89CCC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</w:t>
            </w:r>
            <w:r w:rsidR="00C7464B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€/7247 лв.</w:t>
            </w:r>
          </w:p>
        </w:tc>
      </w:tr>
      <w:tr w:rsidR="00C7464B" w:rsidRPr="00EB096D" w14:paraId="02037900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722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ACA" w14:textId="3B1DB973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069D" w14:textId="50351465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73B4E41F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ECF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2AE" w14:textId="33CAD48F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1C6" w14:textId="1FD6AE1D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75AA085E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621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D59" w14:textId="47DD40D5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E76" w14:textId="22DEDA6B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040B03F6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6BF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lastRenderedPageBreak/>
              <w:t>01.08.24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5F5" w14:textId="46F3174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72B" w14:textId="4763B5E2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16AE3855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5B5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337" w14:textId="1E6E9089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33D" w14:textId="5E3151B5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037C910D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14F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1A9" w14:textId="358916DB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8EA" w14:textId="680CD5B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18A95002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39B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0E2" w14:textId="0522F820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1CF9" w14:textId="6C31425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0147C2D7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9A6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7E0" w14:textId="58F1B7EB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845" w14:textId="747E3C8C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4798536E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86E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1E3" w14:textId="6FEFD88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32B" w14:textId="7B52BEAC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4E152564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1A3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969" w14:textId="6573F28B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11F" w14:textId="47BCF751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175357E3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328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99A" w14:textId="47B9B724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B24" w14:textId="1DADCA00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5C261C5F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0D7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CD8" w14:textId="24D5049F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2518€/4925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44F" w14:textId="10EC2A11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3705€/7247 лв.</w:t>
            </w:r>
          </w:p>
        </w:tc>
      </w:tr>
      <w:tr w:rsidR="00C7464B" w:rsidRPr="00EB096D" w14:paraId="27EFF625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1E7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924" w14:textId="606D82A2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C32" w14:textId="0C63AFE9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1B485741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3F6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8E3" w14:textId="6EE1F419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21C" w14:textId="55B83FDC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77951074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C3D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5FC6" w14:textId="1DA26746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9B7" w14:textId="6721A6C3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  <w:tr w:rsidR="00C7464B" w:rsidRPr="00EB096D" w14:paraId="2F7A0808" w14:textId="77777777" w:rsidTr="00C7464B">
        <w:trPr>
          <w:trHeight w:val="263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D37" w14:textId="77777777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02F" w14:textId="65E9244A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2269€/4438 лв.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6AC" w14:textId="0563021A" w:rsidR="00C7464B" w:rsidRPr="00EB096D" w:rsidRDefault="00C7464B" w:rsidP="00C7464B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3206€/6271 лв.</w:t>
            </w:r>
          </w:p>
        </w:tc>
      </w:tr>
    </w:tbl>
    <w:p w14:paraId="4DEA52AF" w14:textId="77777777" w:rsidR="00EB096D" w:rsidRDefault="00EB096D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5FA55060" w14:textId="4A2B43A1" w:rsidR="00AE2F6A" w:rsidRDefault="00AE2F6A" w:rsidP="00AE2F6A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AE2F6A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Klapa</w:t>
      </w:r>
      <w:proofErr w:type="spellEnd"/>
      <w:r w:rsidRPr="00AE2F6A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Resort 5*, </w:t>
      </w:r>
      <w:proofErr w:type="spellStart"/>
      <w:r w:rsidRPr="00AE2F6A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Uluwatu</w:t>
      </w:r>
      <w:proofErr w:type="spellEnd"/>
    </w:p>
    <w:p w14:paraId="55776724" w14:textId="77777777" w:rsidR="00AE2F6A" w:rsidRDefault="00AE2F6A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tbl>
      <w:tblPr>
        <w:tblW w:w="5394" w:type="dxa"/>
        <w:jc w:val="center"/>
        <w:tblLook w:val="04A0" w:firstRow="1" w:lastRow="0" w:firstColumn="1" w:lastColumn="0" w:noHBand="0" w:noVBand="1"/>
      </w:tblPr>
      <w:tblGrid>
        <w:gridCol w:w="1429"/>
        <w:gridCol w:w="2022"/>
        <w:gridCol w:w="1943"/>
      </w:tblGrid>
      <w:tr w:rsidR="00AE2F6A" w:rsidRPr="00EB096D" w14:paraId="38834D7C" w14:textId="77777777" w:rsidTr="006D2246">
        <w:trPr>
          <w:trHeight w:val="63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D04" w14:textId="77777777" w:rsidR="00AE2F6A" w:rsidRPr="00EB096D" w:rsidRDefault="00AE2F6A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822" w14:textId="77777777" w:rsidR="00AE2F6A" w:rsidRPr="00EB096D" w:rsidRDefault="00AE2F6A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67B" w14:textId="77777777" w:rsidR="00AE2F6A" w:rsidRPr="00EB096D" w:rsidRDefault="00AE2F6A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AE2F6A" w:rsidRPr="00EB096D" w14:paraId="25A8742E" w14:textId="77777777" w:rsidTr="00AE2F6A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12E" w14:textId="77777777" w:rsidR="00AE2F6A" w:rsidRPr="00EB096D" w:rsidRDefault="00AE2F6A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B119" w14:textId="109688AC" w:rsidR="00AE2F6A" w:rsidRPr="00EB096D" w:rsidRDefault="002E7F83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1603€/3135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FF8D" w14:textId="39600AA0" w:rsidR="00AE2F6A" w:rsidRPr="00EB096D" w:rsidRDefault="002E7F83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2025€/3961 лв.</w:t>
            </w:r>
          </w:p>
        </w:tc>
      </w:tr>
      <w:tr w:rsidR="002E7F83" w:rsidRPr="00EB096D" w14:paraId="075F827F" w14:textId="77777777" w:rsidTr="00AE2F6A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5C7" w14:textId="7777777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3E8E" w14:textId="0CD31F62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1603€/3135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B092" w14:textId="1A67B631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2025€/3961 лв.</w:t>
            </w:r>
          </w:p>
        </w:tc>
      </w:tr>
      <w:tr w:rsidR="002E7F83" w:rsidRPr="00EB096D" w14:paraId="132FA352" w14:textId="77777777" w:rsidTr="00AE2F6A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11D" w14:textId="7777777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E177" w14:textId="17C52323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1603€/3135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7CDB" w14:textId="00E1A513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2025€/3961 лв.</w:t>
            </w:r>
          </w:p>
        </w:tc>
      </w:tr>
      <w:tr w:rsidR="002E7F83" w:rsidRPr="00EB096D" w14:paraId="3C719C15" w14:textId="77777777" w:rsidTr="00AE2F6A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863" w14:textId="7777777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FF44" w14:textId="6B867595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1603€/3135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8A3F" w14:textId="2059D15D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2025€/3961 лв.</w:t>
            </w:r>
          </w:p>
        </w:tc>
      </w:tr>
    </w:tbl>
    <w:p w14:paraId="1CD7299C" w14:textId="77777777" w:rsidR="00AE2F6A" w:rsidRDefault="00AE2F6A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690C04F2" w14:textId="77777777" w:rsidR="00AE2F6A" w:rsidRDefault="00AE2F6A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6E3DAA02" w14:textId="65961833" w:rsidR="00AE2F6A" w:rsidRDefault="00AE2F6A" w:rsidP="00AE2F6A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r w:rsidRPr="00AE2F6A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The </w:t>
      </w:r>
      <w:proofErr w:type="spellStart"/>
      <w:r w:rsidRPr="00AE2F6A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Rani</w:t>
      </w:r>
      <w:proofErr w:type="spellEnd"/>
      <w:r w:rsidRPr="00AE2F6A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Hotel &amp; Spa 3*</w:t>
      </w:r>
    </w:p>
    <w:p w14:paraId="10661965" w14:textId="77777777" w:rsidR="00AE2F6A" w:rsidRDefault="00AE2F6A" w:rsidP="00AE2F6A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tbl>
      <w:tblPr>
        <w:tblW w:w="5394" w:type="dxa"/>
        <w:jc w:val="center"/>
        <w:tblLook w:val="04A0" w:firstRow="1" w:lastRow="0" w:firstColumn="1" w:lastColumn="0" w:noHBand="0" w:noVBand="1"/>
      </w:tblPr>
      <w:tblGrid>
        <w:gridCol w:w="1429"/>
        <w:gridCol w:w="2022"/>
        <w:gridCol w:w="1943"/>
      </w:tblGrid>
      <w:tr w:rsidR="00AE2F6A" w:rsidRPr="00EB096D" w14:paraId="7E1A50AA" w14:textId="77777777" w:rsidTr="006D2246">
        <w:trPr>
          <w:trHeight w:val="63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9EE" w14:textId="77777777" w:rsidR="00AE2F6A" w:rsidRPr="00EB096D" w:rsidRDefault="00AE2F6A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777" w14:textId="77777777" w:rsidR="00AE2F6A" w:rsidRPr="00EB096D" w:rsidRDefault="00AE2F6A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833" w14:textId="77777777" w:rsidR="00AE2F6A" w:rsidRPr="00EB096D" w:rsidRDefault="00AE2F6A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AE2F6A" w:rsidRPr="00EB096D" w14:paraId="66F8B64C" w14:textId="77777777" w:rsidTr="006D2246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F81" w14:textId="77777777" w:rsidR="00AE2F6A" w:rsidRPr="00EB096D" w:rsidRDefault="00AE2F6A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2A8B" w14:textId="5D396EE4" w:rsidR="00AE2F6A" w:rsidRPr="00EB096D" w:rsidRDefault="002E7F83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1520€/2973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F8CE" w14:textId="5530DBFD" w:rsidR="00AE2F6A" w:rsidRPr="00EB096D" w:rsidRDefault="002E7F83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1859€/3636 лв.</w:t>
            </w:r>
          </w:p>
        </w:tc>
      </w:tr>
      <w:tr w:rsidR="002E7F83" w:rsidRPr="00EB096D" w14:paraId="546704EB" w14:textId="77777777" w:rsidTr="006D2246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C0A" w14:textId="7777777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8431" w14:textId="6C77837F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1520€/2973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2FAE" w14:textId="3FFC869D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1859€/3636 лв.</w:t>
            </w:r>
          </w:p>
        </w:tc>
      </w:tr>
      <w:tr w:rsidR="002E7F83" w:rsidRPr="00EB096D" w14:paraId="6867435E" w14:textId="77777777" w:rsidTr="006D2246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BFE" w14:textId="7777777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12F9" w14:textId="55C5090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1520€/2973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C108" w14:textId="02F84323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1859€/3636 лв.</w:t>
            </w:r>
          </w:p>
        </w:tc>
      </w:tr>
      <w:tr w:rsidR="002E7F83" w:rsidRPr="00EB096D" w14:paraId="3BE54508" w14:textId="77777777" w:rsidTr="006D2246">
        <w:trPr>
          <w:trHeight w:val="2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9E7" w14:textId="77777777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AD51" w14:textId="09345748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1520€/2973 лв.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D392" w14:textId="3805162A" w:rsidR="002E7F83" w:rsidRPr="00EB096D" w:rsidRDefault="002E7F83" w:rsidP="002E7F8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1859€/3636 лв.</w:t>
            </w:r>
          </w:p>
        </w:tc>
      </w:tr>
    </w:tbl>
    <w:p w14:paraId="7BF4B4EA" w14:textId="77777777" w:rsidR="00AE2F6A" w:rsidRDefault="00AE2F6A" w:rsidP="00AE2F6A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1B9726AD" w14:textId="77777777" w:rsidR="00AE2F6A" w:rsidRDefault="00AE2F6A" w:rsidP="00AE2F6A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52D50732" w14:textId="446D0D2A" w:rsidR="00AE2F6A" w:rsidRDefault="002E7F83" w:rsidP="002E7F83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2E7F83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Novotel</w:t>
      </w:r>
      <w:proofErr w:type="spellEnd"/>
      <w:r w:rsidRPr="002E7F83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2E7F83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Bali</w:t>
      </w:r>
      <w:proofErr w:type="spellEnd"/>
      <w:r w:rsidRPr="002E7F83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2E7F83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Benoa</w:t>
      </w:r>
      <w:proofErr w:type="spellEnd"/>
      <w:r w:rsidRPr="002E7F83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4*</w:t>
      </w:r>
    </w:p>
    <w:p w14:paraId="4F935C50" w14:textId="77777777" w:rsidR="00AE2F6A" w:rsidRPr="00AE2F6A" w:rsidRDefault="00AE2F6A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tbl>
      <w:tblPr>
        <w:tblW w:w="6162" w:type="dxa"/>
        <w:jc w:val="center"/>
        <w:tblLook w:val="04A0" w:firstRow="1" w:lastRow="0" w:firstColumn="1" w:lastColumn="0" w:noHBand="0" w:noVBand="1"/>
      </w:tblPr>
      <w:tblGrid>
        <w:gridCol w:w="1587"/>
        <w:gridCol w:w="2427"/>
        <w:gridCol w:w="2148"/>
      </w:tblGrid>
      <w:tr w:rsidR="00EB096D" w:rsidRPr="00EB096D" w14:paraId="2F1E0930" w14:textId="77777777" w:rsidTr="00B27314">
        <w:trPr>
          <w:trHeight w:val="69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71B" w14:textId="77777777" w:rsidR="00EB096D" w:rsidRPr="00EB096D" w:rsidRDefault="00EB096D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197" w14:textId="77777777" w:rsidR="00EB096D" w:rsidRPr="00EB096D" w:rsidRDefault="00EB096D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BF8" w14:textId="77777777" w:rsidR="00EB096D" w:rsidRPr="00EB096D" w:rsidRDefault="00EB096D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EB096D" w:rsidRPr="00EB096D" w14:paraId="127FA96A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4616" w14:textId="77777777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70E" w14:textId="2974820C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B2731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E7D" w14:textId="429426EF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B2731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2416€/4725 лв.</w:t>
            </w:r>
          </w:p>
        </w:tc>
      </w:tr>
      <w:tr w:rsidR="00B27314" w:rsidRPr="00EB096D" w14:paraId="7EB7CEAF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F7B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F76" w14:textId="0D62E1F9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7A2C" w14:textId="72E1A773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5F685939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1492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0EC4" w14:textId="496B0F8F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3412" w14:textId="570DB56E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5E4B1FF1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2DF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95D1" w14:textId="6C5C13C9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66D6" w14:textId="527C6C2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0010287A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8AA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2BC0" w14:textId="1B1EB0DE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5537" w14:textId="6C851F51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4AAA2F70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FCA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E617" w14:textId="14265C90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E035" w14:textId="48E182B1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3C0BD091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E3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1861" w14:textId="56107418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FEE8" w14:textId="02C35E9C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283671B3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CB0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96C1" w14:textId="29B5AE29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2348" w14:textId="5CC26C09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73101AC2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31F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96F5" w14:textId="735DDECE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2804" w14:textId="01786572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66CFB4FF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7AD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3C9" w14:textId="005E4636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AFE" w14:textId="4583F49B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77BF86E8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9B7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DDB7" w14:textId="22654292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A652" w14:textId="5D1F5D5E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3DF39ADE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A6F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1A61" w14:textId="1D3BC91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F513" w14:textId="1FA126D6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4FC4304F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CA2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9F5B" w14:textId="63BB809A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2AFE" w14:textId="4CE2E6B3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6A8B1A09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EF7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C285" w14:textId="09B5B755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4B86" w14:textId="575670DB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4B0D1F36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A9C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EFBA" w14:textId="0938E553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928F" w14:textId="3616248E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56447C8A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B59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B247" w14:textId="45E550CD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2BAD" w14:textId="31993CB4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06B5BAEF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B2B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7CB7" w14:textId="4F6120F9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45E1" w14:textId="3841EEB1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15B90074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F69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E58A" w14:textId="598EB354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DA63" w14:textId="3BE32BB3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4570F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EB096D" w:rsidRPr="00EB096D" w14:paraId="46DC5F8A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89C" w14:textId="77777777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AE7" w14:textId="0B541CFF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B2731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7B5" w14:textId="0B172375" w:rsidR="00EB096D" w:rsidRPr="00EB096D" w:rsidRDefault="00EB096D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 w:rsidR="00B2731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05AC401C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13C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4F1" w14:textId="5816890A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998" w14:textId="1613FD1B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33F01AD4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504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lastRenderedPageBreak/>
              <w:t>25.07.24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FB0" w14:textId="4A0FA704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67B" w14:textId="3A4EC42E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48862980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175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233" w14:textId="081F7324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6F2" w14:textId="088EFD39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7C8C8BC1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971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7B00" w14:textId="263DBA0A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EDE" w14:textId="6D09ED02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4FB2C895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48A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B7C" w14:textId="2B8173AD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D94" w14:textId="3E87E900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48321052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299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295" w14:textId="1F1EE064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783" w14:textId="6C02D5CC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74BD2D69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AA3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8AE" w14:textId="3FC8B031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2052€/4013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067" w14:textId="7FBEFCAF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2774€/5426 лв.</w:t>
            </w:r>
          </w:p>
        </w:tc>
      </w:tr>
      <w:tr w:rsidR="00B27314" w:rsidRPr="00EB096D" w14:paraId="626833BB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7DD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605C" w14:textId="2F4F2895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704E" w14:textId="56B8EE53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40EB8EB4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D24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E09C" w14:textId="1DCE7756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950B" w14:textId="68BEDB4D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401D201D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2B6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B95C" w14:textId="606BB1F5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BEB6" w14:textId="1E8D4CDB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5E843FEF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3C4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F7C4" w14:textId="214185AC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F192" w14:textId="3ED522C5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49455747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21F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4120" w14:textId="661D0185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3580" w14:textId="4F4670E3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24EFFA90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84D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2CB8" w14:textId="29BDFABD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51E8" w14:textId="3ED79A98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7F4CEF74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3284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C161" w14:textId="2124F686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6E65" w14:textId="2BA9AF12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  <w:tr w:rsidR="00B27314" w:rsidRPr="00EB096D" w14:paraId="373EF37E" w14:textId="77777777" w:rsidTr="00B2731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261" w14:textId="77777777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6C37" w14:textId="31F4A8AA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3FD1" w14:textId="5AE8C116" w:rsidR="00B27314" w:rsidRPr="00EB096D" w:rsidRDefault="00B27314" w:rsidP="00B2731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8110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1799€/3519 лв.</w:t>
            </w:r>
          </w:p>
        </w:tc>
      </w:tr>
    </w:tbl>
    <w:p w14:paraId="19AE1033" w14:textId="77777777" w:rsidR="00EB096D" w:rsidRDefault="00EB096D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6E5ACC2A" w14:textId="77777777" w:rsidR="009B12D8" w:rsidRPr="009B12D8" w:rsidRDefault="009B12D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</w:p>
    <w:p w14:paraId="2D154F0D" w14:textId="0E5561D0" w:rsidR="009B12D8" w:rsidRPr="009B12D8" w:rsidRDefault="009B12D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</w:pPr>
      <w:proofErr w:type="spellStart"/>
      <w:r w:rsidRPr="009B12D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Sadara</w:t>
      </w:r>
      <w:proofErr w:type="spellEnd"/>
      <w:r w:rsidRPr="009B12D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9B12D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Boutique</w:t>
      </w:r>
      <w:proofErr w:type="spellEnd"/>
      <w:r w:rsidRPr="009B12D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</w:t>
      </w:r>
      <w:proofErr w:type="spellStart"/>
      <w:r w:rsidRPr="009B12D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>Beach</w:t>
      </w:r>
      <w:proofErr w:type="spellEnd"/>
      <w:r w:rsidRPr="009B12D8">
        <w:rPr>
          <w:rFonts w:ascii="Verdana" w:eastAsia="Times New Roman" w:hAnsi="Verdana"/>
          <w:b/>
          <w:bCs/>
          <w:color w:val="FF0000"/>
          <w:sz w:val="20"/>
          <w:szCs w:val="20"/>
          <w:lang w:val="bg-BG" w:eastAsia="bg-BG"/>
        </w:rPr>
        <w:t xml:space="preserve"> Resort 3*</w:t>
      </w:r>
    </w:p>
    <w:p w14:paraId="3191033D" w14:textId="77777777" w:rsidR="009B12D8" w:rsidRDefault="009B12D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tbl>
      <w:tblPr>
        <w:tblW w:w="6162" w:type="dxa"/>
        <w:jc w:val="center"/>
        <w:tblLook w:val="04A0" w:firstRow="1" w:lastRow="0" w:firstColumn="1" w:lastColumn="0" w:noHBand="0" w:noVBand="1"/>
      </w:tblPr>
      <w:tblGrid>
        <w:gridCol w:w="1587"/>
        <w:gridCol w:w="2427"/>
        <w:gridCol w:w="2148"/>
      </w:tblGrid>
      <w:tr w:rsidR="009B12D8" w:rsidRPr="00EB096D" w14:paraId="16EC2B26" w14:textId="77777777" w:rsidTr="009B12D8">
        <w:trPr>
          <w:trHeight w:val="78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847" w14:textId="77777777" w:rsidR="009B12D8" w:rsidRPr="00EB096D" w:rsidRDefault="009B12D8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Период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FC0" w14:textId="77777777" w:rsidR="009B12D8" w:rsidRPr="00EB096D" w:rsidRDefault="009B12D8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Възрастен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с в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двойна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6F49" w14:textId="77777777" w:rsidR="009B12D8" w:rsidRPr="00EB096D" w:rsidRDefault="009B12D8" w:rsidP="006D22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Единична</w:t>
            </w:r>
            <w:proofErr w:type="spellEnd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стая</w:t>
            </w:r>
            <w:proofErr w:type="spellEnd"/>
          </w:p>
        </w:tc>
      </w:tr>
      <w:tr w:rsidR="009B12D8" w:rsidRPr="00EB096D" w14:paraId="1405F693" w14:textId="77777777" w:rsidTr="00403B5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0C4B" w14:textId="77777777" w:rsidR="009B12D8" w:rsidRPr="00EB096D" w:rsidRDefault="009B12D8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07.03.24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A1FE" w14:textId="7A35AAF0" w:rsidR="009B12D8" w:rsidRPr="00EB096D" w:rsidRDefault="00403B54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53C8" w14:textId="4074A90E" w:rsidR="009B12D8" w:rsidRPr="00EB096D" w:rsidRDefault="00403B54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357648FE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3DA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14.03.24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12DA" w14:textId="54CADCB2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1B2B" w14:textId="0581749B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784FD32D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23B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21.03.24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4FA1" w14:textId="52630CE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7DD2" w14:textId="3CF34619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384AD2FA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926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28.03.24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9DC3" w14:textId="5BD505CC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1C34" w14:textId="164C3F59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731D316F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A3BA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E76C" w14:textId="062703D1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CD57" w14:textId="21CA0B2C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061BBFF8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D52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DF24" w14:textId="5F1B4AD5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571" w14:textId="3512C1E5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ADBB809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3E3E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D6B9" w14:textId="2BA532F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36FA" w14:textId="7BA170E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AC94390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959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25.04.24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2A58" w14:textId="7B75C7E0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68F4" w14:textId="7081DAC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2F988C7E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CF2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02.05.24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2D76" w14:textId="40B2EE9E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07FE" w14:textId="2B78F3A6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51111180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2DC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09.05.24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F788" w14:textId="5A27EF62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EC6E" w14:textId="491778C3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B09F495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7AA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16.05.24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3845" w14:textId="2480BBD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7BCA" w14:textId="79B2E944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432F11F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03C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23.05.24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3498" w14:textId="5FABBE74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7C5E" w14:textId="5AB63F95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65CD6BE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D56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30.05.24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3560" w14:textId="1CB20FF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6224" w14:textId="761C6D72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80F8DDA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4CC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06.06.24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5D8F" w14:textId="3B9F9704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FA4F" w14:textId="74713DCE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41A27015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647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13.06.24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62B8" w14:textId="375D015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E6E9" w14:textId="060A64F8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734E7917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DCA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20.06.24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FEC9" w14:textId="57D02E32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4BE6" w14:textId="6889258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77919A49" w14:textId="77777777" w:rsidTr="001B7D11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C96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27.06.24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D941" w14:textId="7071A56D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6662" w14:textId="52E42A54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9B12D8" w:rsidRPr="00EB096D" w14:paraId="0C9F60FA" w14:textId="77777777" w:rsidTr="00403B54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6CF" w14:textId="77777777" w:rsidR="009B12D8" w:rsidRPr="00EB096D" w:rsidRDefault="009B12D8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04.07.24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9971" w14:textId="6DCFD881" w:rsidR="009B12D8" w:rsidRPr="00EB096D" w:rsidRDefault="00403B54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6084" w14:textId="44C90921" w:rsidR="009B12D8" w:rsidRPr="00EB096D" w:rsidRDefault="00403B54" w:rsidP="006D2246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6B7576CE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310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11.07.24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2827" w14:textId="0870C1D3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23C2" w14:textId="68C87498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798081A4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8EC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18.07.24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E16C" w14:textId="6D2DED38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9BBE" w14:textId="15F25CCE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536E9E74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491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25.07.24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EF69" w14:textId="0DDF0E33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55B9" w14:textId="41307951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009A5B8E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8E8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01.08.24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8449" w14:textId="7BAAFA81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29C7E" w14:textId="69591E26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0EC36AAF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F887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08.08.24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937BF" w14:textId="1AE6783D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847D" w14:textId="169F8D3C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11DBBD45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2AF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15.08.24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CCBC" w14:textId="01F9FEC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91732" w14:textId="6EB0EDA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1E6A1B12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D52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22.08.24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980AF" w14:textId="149A81E2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6E66" w14:textId="06756D88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6C4F2A5A" w14:textId="77777777" w:rsidTr="00E1344C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71C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29.08.24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2882" w14:textId="61F7B73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1778€/3478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B5F3" w14:textId="773DD89B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2225€/4352 лв.</w:t>
            </w:r>
          </w:p>
        </w:tc>
      </w:tr>
      <w:tr w:rsidR="00403B54" w:rsidRPr="00EB096D" w14:paraId="272F1679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C14C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05.09.24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4B2A" w14:textId="77BE8A7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59D5" w14:textId="63D350B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68EB2E1D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E7B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12.09.24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CC4E" w14:textId="3CCD94E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D48D" w14:textId="35D6B391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04AA9EB2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958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19.09.24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43A4" w14:textId="08B3A45C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E023" w14:textId="6EB5195D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5C8E1372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F6F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26.09.24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94B6" w14:textId="349AEA9D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FD95" w14:textId="36275D2E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3F0B4CD3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FD8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03.10.24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3CBC" w14:textId="1F2E86E1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B4EB" w14:textId="56F91F0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11F245E6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FFF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10.10.24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7F35" w14:textId="2E295A91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D85D" w14:textId="03843788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3D53366E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16E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17.10.24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C744" w14:textId="0253217F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5F48" w14:textId="4A38A462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  <w:tr w:rsidR="00403B54" w:rsidRPr="00EB096D" w14:paraId="42B50BE5" w14:textId="77777777" w:rsidTr="00DA79DA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BAB" w14:textId="77777777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EB096D"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  <w:t>24.10.24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A391" w14:textId="7A0713A0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1579€/3088 лв.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C05A" w14:textId="7C88D1AA" w:rsidR="00403B54" w:rsidRPr="00EB096D" w:rsidRDefault="00403B54" w:rsidP="00403B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bg-BG"/>
              </w:rPr>
              <w:t>1976€/3865 лв.</w:t>
            </w:r>
          </w:p>
        </w:tc>
      </w:tr>
    </w:tbl>
    <w:p w14:paraId="6BA2A040" w14:textId="77777777" w:rsidR="009B12D8" w:rsidRDefault="009B12D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3B56BF4F" w14:textId="77777777" w:rsidR="009B12D8" w:rsidRDefault="009B12D8" w:rsidP="00174F6E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09BDCD48" w14:textId="0657C320" w:rsidR="008B0AC2" w:rsidRPr="00A56EB0" w:rsidRDefault="008B0AC2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  <w:r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  <w:t xml:space="preserve">Забележка: </w:t>
      </w:r>
      <w:r w:rsidRPr="008B0AC2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Хотелите са базови. При желание от ваша страна може да предложим други варианти за настаняване</w:t>
      </w:r>
      <w:r w:rsidR="00A56EB0" w:rsidRPr="00A56EB0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>.</w:t>
      </w:r>
      <w:r w:rsidR="008855CB">
        <w:rPr>
          <w:rFonts w:ascii="Verdana" w:eastAsia="Times New Roman" w:hAnsi="Verdana"/>
          <w:b/>
          <w:bCs/>
          <w:color w:val="1F497D"/>
          <w:sz w:val="20"/>
          <w:szCs w:val="20"/>
          <w:lang w:val="bg-BG" w:eastAsia="bg-BG"/>
        </w:rPr>
        <w:t xml:space="preserve"> Цената за тройно настаняване и настаняване на деца са на запитване според определения хотел, моля попитайте ТО за пакетна цена.</w:t>
      </w:r>
    </w:p>
    <w:p w14:paraId="5178ECBE" w14:textId="77777777" w:rsidR="008B0AC2" w:rsidRPr="00A56EB0" w:rsidRDefault="008B0AC2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271F0799" w14:textId="77777777" w:rsidR="001F406C" w:rsidRPr="008855CB" w:rsidRDefault="001F406C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  <w:r w:rsidRPr="008855CB"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  <w:t>ЦЕНАТА ВКЛЮЧВА:</w:t>
      </w:r>
    </w:p>
    <w:p w14:paraId="6C733280" w14:textId="1DE4817B" w:rsidR="00275582" w:rsidRDefault="00275582" w:rsidP="00275582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eastAsia="bg-BG"/>
        </w:rPr>
      </w:pP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Самолетен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билет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София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– </w:t>
      </w:r>
      <w:proofErr w:type="spellStart"/>
      <w:r w:rsidR="00473FA2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Денпасар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-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София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с</w:t>
      </w:r>
      <w:r w:rsidR="00BB2CA8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прикачване и </w:t>
      </w:r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включени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летищни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такси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</w:p>
    <w:p w14:paraId="624817F5" w14:textId="5D831B81" w:rsidR="00BB2CA8" w:rsidRPr="00275582" w:rsidRDefault="00BB2CA8" w:rsidP="00275582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Ръчен и </w:t>
      </w:r>
      <w:proofErr w:type="spellStart"/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чекиран</w:t>
      </w:r>
      <w:proofErr w:type="spellEnd"/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багаж</w:t>
      </w:r>
    </w:p>
    <w:p w14:paraId="1A654200" w14:textId="77777777" w:rsidR="00275582" w:rsidRPr="00275582" w:rsidRDefault="00275582" w:rsidP="00275582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eastAsia="bg-BG"/>
        </w:rPr>
      </w:pP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Трансфер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летище</w:t>
      </w:r>
      <w:proofErr w:type="spellEnd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-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хотел</w:t>
      </w:r>
      <w:proofErr w:type="spellEnd"/>
      <w:r w:rsidR="008D3843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- </w:t>
      </w:r>
      <w:proofErr w:type="spellStart"/>
      <w:r w:rsidRPr="00275582">
        <w:rPr>
          <w:rFonts w:ascii="Verdana" w:eastAsia="Times New Roman" w:hAnsi="Verdana"/>
          <w:color w:val="1F497D"/>
          <w:sz w:val="20"/>
          <w:szCs w:val="20"/>
          <w:lang w:eastAsia="bg-BG"/>
        </w:rPr>
        <w:t>летище</w:t>
      </w:r>
      <w:proofErr w:type="spellEnd"/>
    </w:p>
    <w:p w14:paraId="39A1CA40" w14:textId="6E157FF6" w:rsidR="001C1368" w:rsidRDefault="00275582" w:rsidP="004B239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eastAsia="bg-BG"/>
        </w:rPr>
      </w:pPr>
      <w:r w:rsidRPr="001C1368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7 </w:t>
      </w:r>
      <w:proofErr w:type="spellStart"/>
      <w:r w:rsidRPr="001C1368">
        <w:rPr>
          <w:rFonts w:ascii="Verdana" w:eastAsia="Times New Roman" w:hAnsi="Verdana"/>
          <w:color w:val="1F497D"/>
          <w:sz w:val="20"/>
          <w:szCs w:val="20"/>
          <w:lang w:eastAsia="bg-BG"/>
        </w:rPr>
        <w:t>нощувки</w:t>
      </w:r>
      <w:proofErr w:type="spellEnd"/>
      <w:r w:rsidRPr="001C1368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  <w:r w:rsidR="000255F6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със закуски </w:t>
      </w:r>
      <w:r w:rsidR="001C1368" w:rsidRPr="001C1368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 избрания от вас хотел</w:t>
      </w:r>
      <w:r w:rsidRPr="001C1368">
        <w:rPr>
          <w:rFonts w:ascii="Verdana" w:eastAsia="Times New Roman" w:hAnsi="Verdana"/>
          <w:color w:val="1F497D"/>
          <w:sz w:val="20"/>
          <w:szCs w:val="20"/>
          <w:lang w:eastAsia="bg-BG"/>
        </w:rPr>
        <w:t xml:space="preserve"> </w:t>
      </w:r>
    </w:p>
    <w:p w14:paraId="2C7DA9AE" w14:textId="75F41B3C" w:rsidR="001C1368" w:rsidRDefault="00275582" w:rsidP="00445C42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84044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Медицинска застраховка с 10 000 евро покритие с </w:t>
      </w:r>
      <w:proofErr w:type="spellStart"/>
      <w:r w:rsidRPr="0084044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асистанс</w:t>
      </w:r>
      <w:proofErr w:type="spellEnd"/>
      <w:r w:rsidRPr="0084044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със ЗД ”Евроинс”</w:t>
      </w:r>
      <w:r w:rsidR="00F46737" w:rsidRPr="0084044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</w:p>
    <w:p w14:paraId="2BA1B56D" w14:textId="77777777" w:rsidR="0084044D" w:rsidRPr="0084044D" w:rsidRDefault="0084044D" w:rsidP="0084044D">
      <w:pPr>
        <w:pStyle w:val="ListParagraph"/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eastAsia="bg-BG"/>
        </w:rPr>
      </w:pPr>
    </w:p>
    <w:p w14:paraId="6BE33CD8" w14:textId="77777777" w:rsidR="00275582" w:rsidRPr="00275582" w:rsidRDefault="00275582" w:rsidP="00275582">
      <w:pPr>
        <w:spacing w:after="0" w:line="240" w:lineRule="auto"/>
        <w:outlineLvl w:val="3"/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</w:pPr>
      <w:r w:rsidRPr="00275582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>ЦЕНАТА НЕ ВКЛЮЧВА:</w:t>
      </w:r>
    </w:p>
    <w:p w14:paraId="07A212FF" w14:textId="4F4AF36D" w:rsidR="00275582" w:rsidRDefault="00275582" w:rsidP="00275582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Допълнителни екскурзии </w:t>
      </w:r>
    </w:p>
    <w:p w14:paraId="09696967" w14:textId="6E0B6AC6" w:rsidR="006E4CB4" w:rsidRPr="00666753" w:rsidRDefault="006E4CB4" w:rsidP="00275582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Виза - 35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USD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, получава се и заплаща на място на летището</w:t>
      </w:r>
    </w:p>
    <w:p w14:paraId="6FBF8318" w14:textId="66EC6A52" w:rsidR="00275582" w:rsidRDefault="00275582" w:rsidP="00275582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Услуги, които не са упоменати като включени за съответния хотел </w:t>
      </w:r>
    </w:p>
    <w:p w14:paraId="16B7C853" w14:textId="3492B513" w:rsidR="00BD0865" w:rsidRPr="00666753" w:rsidRDefault="00BD0865" w:rsidP="00275582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Изхранване, различно от включеното в пакетната цена</w:t>
      </w:r>
    </w:p>
    <w:p w14:paraId="21153458" w14:textId="77777777" w:rsidR="00275582" w:rsidRPr="00666753" w:rsidRDefault="00275582" w:rsidP="00275582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Разходи от личен характер </w:t>
      </w:r>
    </w:p>
    <w:p w14:paraId="4585DAED" w14:textId="77777777" w:rsidR="00275582" w:rsidRPr="00666753" w:rsidRDefault="00275582" w:rsidP="00275582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Бакшиши </w:t>
      </w:r>
    </w:p>
    <w:p w14:paraId="5F49DAF6" w14:textId="77777777" w:rsidR="00F46737" w:rsidRPr="00666753" w:rsidRDefault="00275582" w:rsidP="00F46737">
      <w:pPr>
        <w:pStyle w:val="ListParagraph"/>
        <w:numPr>
          <w:ilvl w:val="0"/>
          <w:numId w:val="22"/>
        </w:numPr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Застраховка "Отмяна на пътуване" </w:t>
      </w:r>
      <w:r w:rsidR="00F46737"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( застраховката включва покритие COVID-19)</w:t>
      </w:r>
    </w:p>
    <w:p w14:paraId="37AEDAF4" w14:textId="77777777" w:rsidR="00275582" w:rsidRPr="00666753" w:rsidRDefault="00275582" w:rsidP="00BF64E7">
      <w:pPr>
        <w:pStyle w:val="ListParagraph"/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</w:p>
    <w:p w14:paraId="4A12A58C" w14:textId="77777777" w:rsidR="001F406C" w:rsidRPr="00666753" w:rsidRDefault="001F406C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32"/>
          <w:szCs w:val="20"/>
          <w:lang w:val="bg-BG" w:eastAsia="bg-BG"/>
        </w:rPr>
      </w:pPr>
    </w:p>
    <w:p w14:paraId="4865BCB5" w14:textId="77777777" w:rsidR="001F406C" w:rsidRPr="00210BDD" w:rsidRDefault="001F406C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eastAsia="bg-BG"/>
        </w:rPr>
      </w:pPr>
      <w:r w:rsidRPr="00210BDD"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eastAsia="bg-BG"/>
        </w:rPr>
        <w:t>НЕОБХОДИМИ ДОКУМЕНТИ:</w:t>
      </w:r>
    </w:p>
    <w:p w14:paraId="02054539" w14:textId="77777777" w:rsidR="001F406C" w:rsidRPr="00666753" w:rsidRDefault="001F406C" w:rsidP="001E3A3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Международен паспорт с валидност минимум 6 месеца от датата на връщане. </w:t>
      </w:r>
    </w:p>
    <w:p w14:paraId="1F3D4A8A" w14:textId="3CD5FA2D" w:rsidR="001F406C" w:rsidRDefault="001F406C" w:rsidP="001E3A3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За деца под 18</w:t>
      </w:r>
      <w:r w:rsidR="001E3A30"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г., пътуващи без родители - нотариално заверено родителско разрешение за напускане на страната от </w:t>
      </w:r>
      <w:proofErr w:type="spellStart"/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непътуващия</w:t>
      </w:r>
      <w:proofErr w:type="spellEnd"/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родител (оригинал и 1 копие). За деца, чиито родители са с различни фамилии, се изисква копие от акт за раждане на детето, в който да са вписани и двамата родители. </w:t>
      </w:r>
    </w:p>
    <w:p w14:paraId="77EB6EFB" w14:textId="6A7D81BF" w:rsidR="005A0753" w:rsidRPr="00666753" w:rsidRDefault="005A0753" w:rsidP="001E3A3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Визов режим:</w:t>
      </w:r>
      <w:r w:rsidRPr="005A0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visa</w:t>
      </w:r>
      <w:r w:rsidRPr="005A0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on</w:t>
      </w:r>
      <w:r w:rsidRPr="005A0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-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arrival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- получавате визата при пристигане на летище - 35 </w:t>
      </w:r>
      <w:r>
        <w:rPr>
          <w:rFonts w:ascii="Verdana" w:eastAsia="Times New Roman" w:hAnsi="Verdana"/>
          <w:color w:val="1F497D"/>
          <w:sz w:val="20"/>
          <w:szCs w:val="20"/>
          <w:lang w:eastAsia="bg-BG"/>
        </w:rPr>
        <w:t>USD</w:t>
      </w:r>
      <w:r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( при промяна в тарифата и условията за виза, ТО ще информира) </w:t>
      </w:r>
    </w:p>
    <w:p w14:paraId="4BCFB2B7" w14:textId="77777777" w:rsidR="00C27734" w:rsidRDefault="00C27734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03DCA52F" w14:textId="5D4C1BB4" w:rsidR="009F21D3" w:rsidRPr="009F1988" w:rsidRDefault="009F21D3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  <w:r w:rsidRPr="009F1988"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  <w:t>Условия за записване:</w:t>
      </w:r>
    </w:p>
    <w:p w14:paraId="42B9A582" w14:textId="77777777" w:rsidR="009F21D3" w:rsidRPr="009F1988" w:rsidRDefault="009F21D3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670F5739" w14:textId="77777777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1988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   </w:t>
      </w: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Депозит в размер на 50% от пакетната цена</w:t>
      </w:r>
    </w:p>
    <w:p w14:paraId="52920E3B" w14:textId="5565AA2E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   Доплащане </w:t>
      </w:r>
      <w:r w:rsidR="00784D4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4</w:t>
      </w:r>
      <w:r w:rsidR="00BB40CD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0</w:t>
      </w: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 дни преди тръгване – 100 %</w:t>
      </w:r>
    </w:p>
    <w:p w14:paraId="4838D62F" w14:textId="77777777" w:rsidR="009F21D3" w:rsidRPr="00BB7D9D" w:rsidRDefault="009F21D3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477DA05E" w14:textId="77777777" w:rsidR="009F21D3" w:rsidRPr="00BB7D9D" w:rsidRDefault="009F21D3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  <w:r w:rsidRPr="00BB7D9D"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  <w:t xml:space="preserve"> </w:t>
      </w:r>
    </w:p>
    <w:p w14:paraId="397E0114" w14:textId="77777777" w:rsidR="009F21D3" w:rsidRPr="00BB7D9D" w:rsidRDefault="009F21D3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  <w:r w:rsidRPr="00BB7D9D"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  <w:t>Такси за прекратяване:</w:t>
      </w:r>
    </w:p>
    <w:p w14:paraId="31FC2852" w14:textId="77777777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</w:p>
    <w:p w14:paraId="31A39347" w14:textId="77777777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Записаните туристи могат да прекратят договора при заплащане на следните такси за прекратяване:</w:t>
      </w:r>
    </w:p>
    <w:p w14:paraId="6B55DB30" w14:textId="77777777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1. От деня, следващ деня на подписване на договора до 65 календарни дни преди датата на отпътуване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57C6BCD1" w14:textId="77777777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7E468BD8" w14:textId="77777777" w:rsidR="009F21D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64FE61F0" w14:textId="736FC936" w:rsidR="008D3843" w:rsidRPr="009F21D3" w:rsidRDefault="009F21D3" w:rsidP="009F21D3">
      <w:pPr>
        <w:spacing w:after="0" w:line="240" w:lineRule="auto"/>
        <w:outlineLvl w:val="3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9F21D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>4. Прекратяване под 30 дни до датата на отпътуване таксата за прекратяване е в размер на 100% от цената на организираното пътуване в лева.</w:t>
      </w:r>
    </w:p>
    <w:p w14:paraId="31D9300B" w14:textId="77777777" w:rsidR="009F1988" w:rsidRPr="00403B54" w:rsidRDefault="009F1988" w:rsidP="00403B54">
      <w:pPr>
        <w:spacing w:after="0" w:line="240" w:lineRule="auto"/>
        <w:outlineLvl w:val="3"/>
        <w:rPr>
          <w:rFonts w:ascii="Verdana" w:eastAsia="Times New Roman" w:hAnsi="Verdana"/>
          <w:b/>
          <w:color w:val="1F497D"/>
          <w:sz w:val="20"/>
          <w:szCs w:val="20"/>
          <w:u w:val="single"/>
          <w:lang w:val="bg-BG" w:eastAsia="bg-BG"/>
        </w:rPr>
      </w:pPr>
    </w:p>
    <w:p w14:paraId="0E00318C" w14:textId="7257EAD7" w:rsidR="00387C8C" w:rsidRDefault="008D3843" w:rsidP="00387C8C">
      <w:pPr>
        <w:pStyle w:val="ListParagraph"/>
        <w:spacing w:after="0" w:line="240" w:lineRule="auto"/>
        <w:outlineLvl w:val="3"/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</w:pPr>
      <w:proofErr w:type="spellStart"/>
      <w:r w:rsidRPr="00387C8C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>Вид</w:t>
      </w:r>
      <w:proofErr w:type="spellEnd"/>
      <w:r w:rsidRPr="00387C8C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 xml:space="preserve"> </w:t>
      </w:r>
      <w:proofErr w:type="spellStart"/>
      <w:r w:rsidRPr="00387C8C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>използван</w:t>
      </w:r>
      <w:proofErr w:type="spellEnd"/>
      <w:r w:rsidRPr="00387C8C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 xml:space="preserve"> </w:t>
      </w:r>
      <w:proofErr w:type="spellStart"/>
      <w:r w:rsidRPr="00387C8C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>транспорт</w:t>
      </w:r>
      <w:proofErr w:type="spellEnd"/>
      <w:r w:rsidRPr="00387C8C">
        <w:rPr>
          <w:rFonts w:ascii="Verdana" w:eastAsia="Times New Roman" w:hAnsi="Verdana"/>
          <w:b/>
          <w:color w:val="1F497D"/>
          <w:sz w:val="20"/>
          <w:szCs w:val="20"/>
          <w:u w:val="single"/>
          <w:lang w:eastAsia="bg-BG"/>
        </w:rPr>
        <w:t>:</w:t>
      </w:r>
    </w:p>
    <w:p w14:paraId="387976EA" w14:textId="77777777" w:rsidR="00387C8C" w:rsidRDefault="008D3843" w:rsidP="00387C8C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eastAsia="bg-BG"/>
        </w:rPr>
      </w:pPr>
      <w:proofErr w:type="spellStart"/>
      <w:r w:rsidRPr="00387C8C">
        <w:rPr>
          <w:rFonts w:ascii="Verdana" w:eastAsia="Times New Roman" w:hAnsi="Verdana"/>
          <w:bCs/>
          <w:color w:val="1F497D"/>
          <w:sz w:val="20"/>
          <w:szCs w:val="20"/>
          <w:lang w:eastAsia="bg-BG"/>
        </w:rPr>
        <w:t>Самолет</w:t>
      </w:r>
      <w:proofErr w:type="spellEnd"/>
    </w:p>
    <w:p w14:paraId="26D3CB8C" w14:textId="4D686925" w:rsidR="008D3843" w:rsidRPr="00387C8C" w:rsidRDefault="001E1D79" w:rsidP="00387C8C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Автомобил/</w:t>
      </w:r>
      <w:proofErr w:type="spellStart"/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миниван</w:t>
      </w:r>
      <w:proofErr w:type="spellEnd"/>
    </w:p>
    <w:p w14:paraId="263479DA" w14:textId="77777777" w:rsidR="008D3843" w:rsidRDefault="008D3843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eastAsia="bg-BG"/>
        </w:rPr>
      </w:pPr>
    </w:p>
    <w:p w14:paraId="46335851" w14:textId="77777777" w:rsidR="001F406C" w:rsidRPr="00666753" w:rsidRDefault="00960143" w:rsidP="001F406C">
      <w:pPr>
        <w:spacing w:after="0" w:line="240" w:lineRule="auto"/>
        <w:outlineLvl w:val="3"/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</w:pPr>
      <w:r w:rsidRPr="00960143">
        <w:rPr>
          <w:rFonts w:ascii="Verdana" w:eastAsia="Times New Roman" w:hAnsi="Verdana"/>
          <w:bCs/>
          <w:color w:val="1F497D"/>
          <w:sz w:val="20"/>
          <w:szCs w:val="20"/>
          <w:lang w:eastAsia="bg-BG"/>
        </w:rPr>
        <w:t xml:space="preserve">       </w:t>
      </w:r>
      <w:r w:rsidR="008D3843" w:rsidRPr="00666753">
        <w:rPr>
          <w:rFonts w:ascii="Verdana" w:eastAsia="Times New Roman" w:hAnsi="Verdana"/>
          <w:b/>
          <w:bCs/>
          <w:color w:val="1F497D"/>
          <w:sz w:val="20"/>
          <w:szCs w:val="20"/>
          <w:u w:val="single"/>
          <w:lang w:val="bg-BG" w:eastAsia="bg-BG"/>
        </w:rPr>
        <w:t>Забележки:</w:t>
      </w:r>
    </w:p>
    <w:p w14:paraId="3ACFF723" w14:textId="7E861920" w:rsidR="00EE7FF5" w:rsidRDefault="00387C8C" w:rsidP="001C136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Посочените пакетни цени са калкулирани при курс на лева спрямо долара 1 USD = 1.</w:t>
      </w:r>
      <w:r w:rsidR="008650CF" w:rsidRPr="008650CF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8</w:t>
      </w:r>
      <w:r w:rsidR="00B13489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4</w:t>
      </w:r>
      <w:r w:rsidRPr="00666753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 xml:space="preserve">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10417675" w14:textId="2ECB5B3D" w:rsidR="00174472" w:rsidRDefault="00174472" w:rsidP="001C136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Минимален брой туристи за осъществяване на пътуване: 1</w:t>
      </w:r>
    </w:p>
    <w:p w14:paraId="4A78092D" w14:textId="530F4762" w:rsidR="00C81F2D" w:rsidRDefault="00C81F2D" w:rsidP="001C136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Програмата е индивидуална. Не е предвиден водач от България.</w:t>
      </w:r>
    </w:p>
    <w:p w14:paraId="0C325BDD" w14:textId="431D3234" w:rsidR="00AC1D22" w:rsidRDefault="00AC1D22" w:rsidP="001C136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Цената на самолетните билети е калкулирана в икономична класа, подлежи на препотвърждение и сумата по издадените самолетни билети е невъзвръщаема.</w:t>
      </w:r>
    </w:p>
    <w:p w14:paraId="521BC86F" w14:textId="516E54FF" w:rsidR="001C6D6D" w:rsidRDefault="001C6D6D" w:rsidP="001C136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lastRenderedPageBreak/>
        <w:t>Пакетната цена е калкулирана на база 7 нощувки, ТО може да предложи различен брой нощувки според желанията на клиента.</w:t>
      </w:r>
    </w:p>
    <w:p w14:paraId="10BF9095" w14:textId="75FFB2E2" w:rsidR="009876C6" w:rsidRDefault="009876C6" w:rsidP="001C136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Самолетните билети не са със специфична авиокомпания, клиентът може да избира според наличните полети и АК,  ако има предпочитания. Възможно  е доплащане за бизнес и първа класа.</w:t>
      </w:r>
    </w:p>
    <w:p w14:paraId="476CB508" w14:textId="32D5055A" w:rsidR="00E06C94" w:rsidRPr="00897662" w:rsidRDefault="00E06C94" w:rsidP="00897662">
      <w:pPr>
        <w:pStyle w:val="ListParagraph"/>
        <w:numPr>
          <w:ilvl w:val="0"/>
          <w:numId w:val="5"/>
        </w:numPr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 w:rsidRPr="00897662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 xml:space="preserve">Допълнителните екскурзии се провеждат на английски </w:t>
      </w:r>
      <w:r w:rsidR="003F051A" w:rsidRPr="00897662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, немски, френски, испански език</w:t>
      </w:r>
      <w:r w:rsidR="00A26186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 xml:space="preserve"> ( цените на туровете са различни според езика на провеждане, посочената цена е за тур на английски език)</w:t>
      </w:r>
      <w:r w:rsidR="0038027C" w:rsidRPr="00897662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. Заявяват се и се заплащат от България.</w:t>
      </w:r>
      <w:r w:rsidR="00897662" w:rsidRPr="00897662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 xml:space="preserve"> Цените на екскурзиите подлежат на препотвърждение при резервация. Разпределението на екскурзиите по дни е примерно и може да се направи по желание от страна на клиента</w:t>
      </w:r>
      <w:r w:rsidR="00897662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.</w:t>
      </w:r>
    </w:p>
    <w:p w14:paraId="5748E024" w14:textId="7414EC3C" w:rsidR="001F406C" w:rsidRPr="00666753" w:rsidRDefault="001F406C" w:rsidP="00AE6673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color w:val="1F497D"/>
          <w:sz w:val="20"/>
          <w:szCs w:val="20"/>
          <w:lang w:val="bg-BG" w:eastAsia="bg-BG"/>
        </w:rPr>
      </w:pPr>
      <w:r w:rsidRPr="00666753">
        <w:rPr>
          <w:rFonts w:ascii="Verdana" w:eastAsia="Times New Roman" w:hAnsi="Verdana"/>
          <w:color w:val="1F497D"/>
          <w:sz w:val="20"/>
          <w:szCs w:val="20"/>
          <w:lang w:val="bg-BG" w:eastAsia="bg-BG"/>
        </w:rPr>
        <w:t xml:space="preserve">Няма допълнителни визови, санитарни и медицински изисквания за пътуване до остров Мавриций. </w:t>
      </w:r>
    </w:p>
    <w:p w14:paraId="64E6E90A" w14:textId="77777777" w:rsidR="00960143" w:rsidRPr="00BE10E1" w:rsidRDefault="00960143" w:rsidP="001F406C">
      <w:p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  <w:r w:rsidRPr="00BE10E1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 xml:space="preserve">„Отмяна от пътуване“: </w:t>
      </w:r>
      <w:r w:rsidRPr="00960143">
        <w:rPr>
          <w:rFonts w:ascii="Verdana" w:eastAsia="Times New Roman" w:hAnsi="Verdana"/>
          <w:bCs/>
          <w:color w:val="1F497D"/>
          <w:sz w:val="20"/>
          <w:szCs w:val="20"/>
          <w:lang w:eastAsia="bg-BG"/>
        </w:rPr>
        <w:t>TO</w:t>
      </w:r>
      <w:r w:rsidRPr="00BE10E1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 xml:space="preserve"> предоставя възможност за сключване на допълнителна  застраховка “Отмяна на пътуване”,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може да получите в нашите офиси.</w:t>
      </w:r>
    </w:p>
    <w:p w14:paraId="0987043F" w14:textId="77777777" w:rsidR="00960143" w:rsidRPr="00BE10E1" w:rsidRDefault="00960143" w:rsidP="001F406C">
      <w:pPr>
        <w:spacing w:after="0" w:line="240" w:lineRule="auto"/>
        <w:outlineLvl w:val="3"/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</w:pPr>
    </w:p>
    <w:p w14:paraId="5F268875" w14:textId="1A74D797" w:rsidR="0006733A" w:rsidRPr="00BE10E1" w:rsidRDefault="00403B54" w:rsidP="00403B54">
      <w:pPr>
        <w:spacing w:after="0" w:line="240" w:lineRule="auto"/>
        <w:jc w:val="center"/>
        <w:rPr>
          <w:rFonts w:ascii="Verdana" w:eastAsia="Times New Roman" w:hAnsi="Verdana"/>
          <w:color w:val="1F497D"/>
          <w:sz w:val="16"/>
          <w:szCs w:val="20"/>
          <w:lang w:val="bg-BG" w:eastAsia="bg-BG"/>
        </w:rPr>
      </w:pPr>
      <w:r w:rsidRPr="00403B54">
        <w:rPr>
          <w:rFonts w:ascii="Verdana" w:eastAsia="Times New Roman" w:hAnsi="Verdana"/>
          <w:bCs/>
          <w:color w:val="1F497D"/>
          <w:sz w:val="20"/>
          <w:szCs w:val="20"/>
          <w:lang w:val="bg-BG" w:eastAsia="bg-BG"/>
        </w:rPr>
        <w:t>Туроператорът има сключена застраховка “Отговорност на Туроператора” по смисъла на чл.97 от Закона за туризма, с полица №: 03700100004470 от 24.04.2023 на „ЗАСТРАХОВАТЕЛНО ДРУЖЕСТВО ЕВРОИНС” АД.</w:t>
      </w:r>
    </w:p>
    <w:sectPr w:rsidR="0006733A" w:rsidRPr="00BE10E1" w:rsidSect="00965203">
      <w:pgSz w:w="11906" w:h="16838"/>
      <w:pgMar w:top="990" w:right="127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42"/>
    <w:multiLevelType w:val="multilevel"/>
    <w:tmpl w:val="666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23EF"/>
    <w:multiLevelType w:val="hybridMultilevel"/>
    <w:tmpl w:val="A2AAED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B03"/>
    <w:multiLevelType w:val="hybridMultilevel"/>
    <w:tmpl w:val="339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45F"/>
    <w:multiLevelType w:val="hybridMultilevel"/>
    <w:tmpl w:val="7D0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28D6"/>
    <w:multiLevelType w:val="multilevel"/>
    <w:tmpl w:val="B94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C3643"/>
    <w:multiLevelType w:val="hybridMultilevel"/>
    <w:tmpl w:val="D0D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35CF"/>
    <w:multiLevelType w:val="multilevel"/>
    <w:tmpl w:val="E842A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00216FD"/>
    <w:multiLevelType w:val="multilevel"/>
    <w:tmpl w:val="4B7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F2DB6"/>
    <w:multiLevelType w:val="hybridMultilevel"/>
    <w:tmpl w:val="14C2C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291"/>
    <w:multiLevelType w:val="hybridMultilevel"/>
    <w:tmpl w:val="5FD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0A8A"/>
    <w:multiLevelType w:val="hybridMultilevel"/>
    <w:tmpl w:val="540A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2774"/>
    <w:multiLevelType w:val="multilevel"/>
    <w:tmpl w:val="AD1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D5B74"/>
    <w:multiLevelType w:val="multilevel"/>
    <w:tmpl w:val="8BE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12631"/>
    <w:multiLevelType w:val="hybridMultilevel"/>
    <w:tmpl w:val="9CD2B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544"/>
    <w:multiLevelType w:val="hybridMultilevel"/>
    <w:tmpl w:val="A7C60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E0C1E"/>
    <w:multiLevelType w:val="hybridMultilevel"/>
    <w:tmpl w:val="F8429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40D10"/>
    <w:multiLevelType w:val="multilevel"/>
    <w:tmpl w:val="79C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990" w:hanging="360"/>
      </w:pPr>
      <w:rPr>
        <w:rFonts w:ascii="Verdana" w:eastAsia="Times New Roman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57FF6"/>
    <w:multiLevelType w:val="hybridMultilevel"/>
    <w:tmpl w:val="EE40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2FFF"/>
    <w:multiLevelType w:val="multilevel"/>
    <w:tmpl w:val="2008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57A2A"/>
    <w:multiLevelType w:val="hybridMultilevel"/>
    <w:tmpl w:val="BD7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029C9"/>
    <w:multiLevelType w:val="hybridMultilevel"/>
    <w:tmpl w:val="0844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5033C"/>
    <w:multiLevelType w:val="hybridMultilevel"/>
    <w:tmpl w:val="2806D0B0"/>
    <w:lvl w:ilvl="0" w:tplc="04090001">
      <w:start w:val="1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97B14"/>
    <w:multiLevelType w:val="hybridMultilevel"/>
    <w:tmpl w:val="2258E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70B0F"/>
    <w:multiLevelType w:val="hybridMultilevel"/>
    <w:tmpl w:val="CB38C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448554">
    <w:abstractNumId w:val="7"/>
  </w:num>
  <w:num w:numId="2" w16cid:durableId="949093493">
    <w:abstractNumId w:val="0"/>
  </w:num>
  <w:num w:numId="3" w16cid:durableId="26873172">
    <w:abstractNumId w:val="11"/>
  </w:num>
  <w:num w:numId="4" w16cid:durableId="2077195700">
    <w:abstractNumId w:val="18"/>
  </w:num>
  <w:num w:numId="5" w16cid:durableId="755244880">
    <w:abstractNumId w:val="16"/>
  </w:num>
  <w:num w:numId="6" w16cid:durableId="1131360040">
    <w:abstractNumId w:val="4"/>
  </w:num>
  <w:num w:numId="7" w16cid:durableId="1542090482">
    <w:abstractNumId w:val="12"/>
  </w:num>
  <w:num w:numId="8" w16cid:durableId="415516571">
    <w:abstractNumId w:val="8"/>
  </w:num>
  <w:num w:numId="9" w16cid:durableId="1417285667">
    <w:abstractNumId w:val="13"/>
  </w:num>
  <w:num w:numId="10" w16cid:durableId="1830515297">
    <w:abstractNumId w:val="23"/>
  </w:num>
  <w:num w:numId="11" w16cid:durableId="472136993">
    <w:abstractNumId w:val="22"/>
  </w:num>
  <w:num w:numId="12" w16cid:durableId="268506764">
    <w:abstractNumId w:val="15"/>
  </w:num>
  <w:num w:numId="13" w16cid:durableId="2100058116">
    <w:abstractNumId w:val="21"/>
  </w:num>
  <w:num w:numId="14" w16cid:durableId="1348293281">
    <w:abstractNumId w:val="6"/>
  </w:num>
  <w:num w:numId="15" w16cid:durableId="1525051426">
    <w:abstractNumId w:val="1"/>
  </w:num>
  <w:num w:numId="16" w16cid:durableId="1940871940">
    <w:abstractNumId w:val="17"/>
  </w:num>
  <w:num w:numId="17" w16cid:durableId="1714966192">
    <w:abstractNumId w:val="10"/>
  </w:num>
  <w:num w:numId="18" w16cid:durableId="2142989747">
    <w:abstractNumId w:val="2"/>
  </w:num>
  <w:num w:numId="19" w16cid:durableId="1441872473">
    <w:abstractNumId w:val="20"/>
  </w:num>
  <w:num w:numId="20" w16cid:durableId="1132286153">
    <w:abstractNumId w:val="5"/>
  </w:num>
  <w:num w:numId="21" w16cid:durableId="2002587172">
    <w:abstractNumId w:val="9"/>
  </w:num>
  <w:num w:numId="22" w16cid:durableId="219941505">
    <w:abstractNumId w:val="3"/>
  </w:num>
  <w:num w:numId="23" w16cid:durableId="1110708259">
    <w:abstractNumId w:val="19"/>
  </w:num>
  <w:num w:numId="24" w16cid:durableId="1466238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9C"/>
    <w:rsid w:val="000036ED"/>
    <w:rsid w:val="0001751F"/>
    <w:rsid w:val="000248F4"/>
    <w:rsid w:val="000255F6"/>
    <w:rsid w:val="00047AAF"/>
    <w:rsid w:val="000555BB"/>
    <w:rsid w:val="00062F0C"/>
    <w:rsid w:val="0006353F"/>
    <w:rsid w:val="0006733A"/>
    <w:rsid w:val="0007215A"/>
    <w:rsid w:val="0008165E"/>
    <w:rsid w:val="000906ED"/>
    <w:rsid w:val="00090BE9"/>
    <w:rsid w:val="000A6976"/>
    <w:rsid w:val="000B0C7E"/>
    <w:rsid w:val="000B5F47"/>
    <w:rsid w:val="000B6E0C"/>
    <w:rsid w:val="000D13B5"/>
    <w:rsid w:val="000D53DA"/>
    <w:rsid w:val="000E1756"/>
    <w:rsid w:val="000E2272"/>
    <w:rsid w:val="000E4FA5"/>
    <w:rsid w:val="000F4F1B"/>
    <w:rsid w:val="00100BD3"/>
    <w:rsid w:val="00102FE0"/>
    <w:rsid w:val="0011094F"/>
    <w:rsid w:val="00115785"/>
    <w:rsid w:val="00116E5B"/>
    <w:rsid w:val="00121B6E"/>
    <w:rsid w:val="001276B7"/>
    <w:rsid w:val="00131066"/>
    <w:rsid w:val="00133440"/>
    <w:rsid w:val="00142C14"/>
    <w:rsid w:val="00147259"/>
    <w:rsid w:val="0014755D"/>
    <w:rsid w:val="0015313C"/>
    <w:rsid w:val="001621E6"/>
    <w:rsid w:val="00166C25"/>
    <w:rsid w:val="00166C69"/>
    <w:rsid w:val="0017373D"/>
    <w:rsid w:val="00174472"/>
    <w:rsid w:val="00174F6E"/>
    <w:rsid w:val="00184A3E"/>
    <w:rsid w:val="00192236"/>
    <w:rsid w:val="00192EB1"/>
    <w:rsid w:val="001946B9"/>
    <w:rsid w:val="0019671D"/>
    <w:rsid w:val="00196CE7"/>
    <w:rsid w:val="001A1556"/>
    <w:rsid w:val="001A18E6"/>
    <w:rsid w:val="001A596E"/>
    <w:rsid w:val="001A6497"/>
    <w:rsid w:val="001B41A5"/>
    <w:rsid w:val="001B5915"/>
    <w:rsid w:val="001C06CE"/>
    <w:rsid w:val="001C1368"/>
    <w:rsid w:val="001C4FF2"/>
    <w:rsid w:val="001C6D6D"/>
    <w:rsid w:val="001D64CE"/>
    <w:rsid w:val="001E121F"/>
    <w:rsid w:val="001E1722"/>
    <w:rsid w:val="001E1D79"/>
    <w:rsid w:val="001E3A30"/>
    <w:rsid w:val="001F23AA"/>
    <w:rsid w:val="001F406C"/>
    <w:rsid w:val="001F6538"/>
    <w:rsid w:val="001F6CEA"/>
    <w:rsid w:val="00204B2C"/>
    <w:rsid w:val="00206BB3"/>
    <w:rsid w:val="0021065B"/>
    <w:rsid w:val="002107D2"/>
    <w:rsid w:val="00210BDD"/>
    <w:rsid w:val="00212BD5"/>
    <w:rsid w:val="00222194"/>
    <w:rsid w:val="00227245"/>
    <w:rsid w:val="00231E4B"/>
    <w:rsid w:val="00242479"/>
    <w:rsid w:val="00262DB4"/>
    <w:rsid w:val="00265694"/>
    <w:rsid w:val="00273D53"/>
    <w:rsid w:val="00275582"/>
    <w:rsid w:val="00276784"/>
    <w:rsid w:val="0028767D"/>
    <w:rsid w:val="00293F8F"/>
    <w:rsid w:val="002A2F53"/>
    <w:rsid w:val="002A3E67"/>
    <w:rsid w:val="002B182B"/>
    <w:rsid w:val="002B681F"/>
    <w:rsid w:val="002C1AC7"/>
    <w:rsid w:val="002C28AA"/>
    <w:rsid w:val="002D089E"/>
    <w:rsid w:val="002D7B75"/>
    <w:rsid w:val="002E55D0"/>
    <w:rsid w:val="002E7F83"/>
    <w:rsid w:val="002F1891"/>
    <w:rsid w:val="002F5AF0"/>
    <w:rsid w:val="003110D7"/>
    <w:rsid w:val="00317E4A"/>
    <w:rsid w:val="00325092"/>
    <w:rsid w:val="0032702D"/>
    <w:rsid w:val="00331CDA"/>
    <w:rsid w:val="003342E9"/>
    <w:rsid w:val="00343844"/>
    <w:rsid w:val="0034456F"/>
    <w:rsid w:val="00344BCB"/>
    <w:rsid w:val="0034537B"/>
    <w:rsid w:val="003536C5"/>
    <w:rsid w:val="00353D50"/>
    <w:rsid w:val="0035486C"/>
    <w:rsid w:val="003628C9"/>
    <w:rsid w:val="003632C0"/>
    <w:rsid w:val="00365A4D"/>
    <w:rsid w:val="00376759"/>
    <w:rsid w:val="0038027C"/>
    <w:rsid w:val="00387C8C"/>
    <w:rsid w:val="00392550"/>
    <w:rsid w:val="00394611"/>
    <w:rsid w:val="00396CF9"/>
    <w:rsid w:val="00396E03"/>
    <w:rsid w:val="003A524C"/>
    <w:rsid w:val="003A533D"/>
    <w:rsid w:val="003B228D"/>
    <w:rsid w:val="003B3EB2"/>
    <w:rsid w:val="003C1585"/>
    <w:rsid w:val="003C4D40"/>
    <w:rsid w:val="003D25DB"/>
    <w:rsid w:val="003D3B00"/>
    <w:rsid w:val="003D6CDF"/>
    <w:rsid w:val="003E6A2C"/>
    <w:rsid w:val="003F051A"/>
    <w:rsid w:val="003F5D40"/>
    <w:rsid w:val="00400CFD"/>
    <w:rsid w:val="00403B54"/>
    <w:rsid w:val="004060EA"/>
    <w:rsid w:val="00426C67"/>
    <w:rsid w:val="004312EF"/>
    <w:rsid w:val="00443D7F"/>
    <w:rsid w:val="00447ED9"/>
    <w:rsid w:val="004517B7"/>
    <w:rsid w:val="004546E4"/>
    <w:rsid w:val="00455D5E"/>
    <w:rsid w:val="0045666C"/>
    <w:rsid w:val="00460C77"/>
    <w:rsid w:val="00464DF2"/>
    <w:rsid w:val="00470FF8"/>
    <w:rsid w:val="00473FA2"/>
    <w:rsid w:val="00475EC2"/>
    <w:rsid w:val="00476255"/>
    <w:rsid w:val="004928D6"/>
    <w:rsid w:val="00496FD3"/>
    <w:rsid w:val="004B239D"/>
    <w:rsid w:val="004B2BC3"/>
    <w:rsid w:val="004C4F0D"/>
    <w:rsid w:val="004D5085"/>
    <w:rsid w:val="004E07E9"/>
    <w:rsid w:val="004F2F87"/>
    <w:rsid w:val="004F4512"/>
    <w:rsid w:val="005042F8"/>
    <w:rsid w:val="00511563"/>
    <w:rsid w:val="00523CB3"/>
    <w:rsid w:val="005271E9"/>
    <w:rsid w:val="00531B80"/>
    <w:rsid w:val="00537CF7"/>
    <w:rsid w:val="005445E2"/>
    <w:rsid w:val="00553990"/>
    <w:rsid w:val="005551A0"/>
    <w:rsid w:val="00556D2E"/>
    <w:rsid w:val="00556ED3"/>
    <w:rsid w:val="00576CDB"/>
    <w:rsid w:val="0058116E"/>
    <w:rsid w:val="00581ABE"/>
    <w:rsid w:val="005855FD"/>
    <w:rsid w:val="00594361"/>
    <w:rsid w:val="0059572A"/>
    <w:rsid w:val="00596ED4"/>
    <w:rsid w:val="005A0753"/>
    <w:rsid w:val="005A671C"/>
    <w:rsid w:val="005B403B"/>
    <w:rsid w:val="005C0FFB"/>
    <w:rsid w:val="005C29D8"/>
    <w:rsid w:val="005C5EB8"/>
    <w:rsid w:val="005C6066"/>
    <w:rsid w:val="005E3EDD"/>
    <w:rsid w:val="005E5832"/>
    <w:rsid w:val="005E77CB"/>
    <w:rsid w:val="005F58C4"/>
    <w:rsid w:val="005F6C0C"/>
    <w:rsid w:val="0060768B"/>
    <w:rsid w:val="00610C88"/>
    <w:rsid w:val="006148DF"/>
    <w:rsid w:val="00625317"/>
    <w:rsid w:val="006269CF"/>
    <w:rsid w:val="00627D67"/>
    <w:rsid w:val="00641844"/>
    <w:rsid w:val="0064185D"/>
    <w:rsid w:val="00642F76"/>
    <w:rsid w:val="00644EE5"/>
    <w:rsid w:val="0064570C"/>
    <w:rsid w:val="00647B37"/>
    <w:rsid w:val="006650A5"/>
    <w:rsid w:val="00666753"/>
    <w:rsid w:val="00674060"/>
    <w:rsid w:val="006745AF"/>
    <w:rsid w:val="00680107"/>
    <w:rsid w:val="00681298"/>
    <w:rsid w:val="006827DD"/>
    <w:rsid w:val="00694661"/>
    <w:rsid w:val="006A26B7"/>
    <w:rsid w:val="006A6E63"/>
    <w:rsid w:val="006B089F"/>
    <w:rsid w:val="006B5A22"/>
    <w:rsid w:val="006C009A"/>
    <w:rsid w:val="006D2FD7"/>
    <w:rsid w:val="006D3924"/>
    <w:rsid w:val="006D5B3F"/>
    <w:rsid w:val="006D62E3"/>
    <w:rsid w:val="006E0473"/>
    <w:rsid w:val="006E47AA"/>
    <w:rsid w:val="006E4CB4"/>
    <w:rsid w:val="006F3328"/>
    <w:rsid w:val="00701B36"/>
    <w:rsid w:val="00704AA3"/>
    <w:rsid w:val="00706A5A"/>
    <w:rsid w:val="007156D1"/>
    <w:rsid w:val="00715BBD"/>
    <w:rsid w:val="007164E5"/>
    <w:rsid w:val="00725499"/>
    <w:rsid w:val="00727712"/>
    <w:rsid w:val="00735B64"/>
    <w:rsid w:val="007376AD"/>
    <w:rsid w:val="00752EE3"/>
    <w:rsid w:val="007548FF"/>
    <w:rsid w:val="0075646A"/>
    <w:rsid w:val="00762A77"/>
    <w:rsid w:val="007633F2"/>
    <w:rsid w:val="00765039"/>
    <w:rsid w:val="00766C93"/>
    <w:rsid w:val="00776116"/>
    <w:rsid w:val="00784D4D"/>
    <w:rsid w:val="00785102"/>
    <w:rsid w:val="00791D40"/>
    <w:rsid w:val="00792358"/>
    <w:rsid w:val="007946E8"/>
    <w:rsid w:val="00795824"/>
    <w:rsid w:val="007A1486"/>
    <w:rsid w:val="007A4BF8"/>
    <w:rsid w:val="007A4D19"/>
    <w:rsid w:val="007B35CA"/>
    <w:rsid w:val="007B4AA8"/>
    <w:rsid w:val="007B6F1E"/>
    <w:rsid w:val="007C2E03"/>
    <w:rsid w:val="007C36E7"/>
    <w:rsid w:val="007D1828"/>
    <w:rsid w:val="007D18A9"/>
    <w:rsid w:val="007D6866"/>
    <w:rsid w:val="007D74A3"/>
    <w:rsid w:val="007E2BD9"/>
    <w:rsid w:val="007E2F1C"/>
    <w:rsid w:val="007E324A"/>
    <w:rsid w:val="007E4AEC"/>
    <w:rsid w:val="008034FB"/>
    <w:rsid w:val="00824E79"/>
    <w:rsid w:val="00832DDC"/>
    <w:rsid w:val="00836C5C"/>
    <w:rsid w:val="0084044D"/>
    <w:rsid w:val="00846FA6"/>
    <w:rsid w:val="00852AE0"/>
    <w:rsid w:val="00855688"/>
    <w:rsid w:val="00855F5D"/>
    <w:rsid w:val="008618D6"/>
    <w:rsid w:val="008650CF"/>
    <w:rsid w:val="00872D60"/>
    <w:rsid w:val="008855CB"/>
    <w:rsid w:val="008953E6"/>
    <w:rsid w:val="00896259"/>
    <w:rsid w:val="00897662"/>
    <w:rsid w:val="008A1841"/>
    <w:rsid w:val="008A3896"/>
    <w:rsid w:val="008A4E2B"/>
    <w:rsid w:val="008B0AC2"/>
    <w:rsid w:val="008B5A2D"/>
    <w:rsid w:val="008C23A9"/>
    <w:rsid w:val="008D3843"/>
    <w:rsid w:val="008D6C18"/>
    <w:rsid w:val="008E231F"/>
    <w:rsid w:val="008E7C32"/>
    <w:rsid w:val="008F0616"/>
    <w:rsid w:val="008F14E4"/>
    <w:rsid w:val="008F66B9"/>
    <w:rsid w:val="00900E8A"/>
    <w:rsid w:val="00903235"/>
    <w:rsid w:val="00903C35"/>
    <w:rsid w:val="00903F22"/>
    <w:rsid w:val="00912735"/>
    <w:rsid w:val="0091338D"/>
    <w:rsid w:val="0091471A"/>
    <w:rsid w:val="00922673"/>
    <w:rsid w:val="009271A0"/>
    <w:rsid w:val="0093530B"/>
    <w:rsid w:val="009375D2"/>
    <w:rsid w:val="0094281F"/>
    <w:rsid w:val="00960143"/>
    <w:rsid w:val="009637EE"/>
    <w:rsid w:val="00965203"/>
    <w:rsid w:val="00966531"/>
    <w:rsid w:val="00966EB7"/>
    <w:rsid w:val="0097091D"/>
    <w:rsid w:val="00973EE6"/>
    <w:rsid w:val="00975146"/>
    <w:rsid w:val="00976828"/>
    <w:rsid w:val="0098010F"/>
    <w:rsid w:val="00984309"/>
    <w:rsid w:val="009863E1"/>
    <w:rsid w:val="009876C6"/>
    <w:rsid w:val="009B12D8"/>
    <w:rsid w:val="009B3984"/>
    <w:rsid w:val="009B44E5"/>
    <w:rsid w:val="009B5865"/>
    <w:rsid w:val="009C15A1"/>
    <w:rsid w:val="009C3A1B"/>
    <w:rsid w:val="009C469A"/>
    <w:rsid w:val="009C6396"/>
    <w:rsid w:val="009C799F"/>
    <w:rsid w:val="009D6331"/>
    <w:rsid w:val="009D7FD9"/>
    <w:rsid w:val="009F1988"/>
    <w:rsid w:val="009F21D3"/>
    <w:rsid w:val="009F2733"/>
    <w:rsid w:val="009F31EC"/>
    <w:rsid w:val="00A02804"/>
    <w:rsid w:val="00A07612"/>
    <w:rsid w:val="00A129CE"/>
    <w:rsid w:val="00A139BF"/>
    <w:rsid w:val="00A17544"/>
    <w:rsid w:val="00A20370"/>
    <w:rsid w:val="00A23E02"/>
    <w:rsid w:val="00A26186"/>
    <w:rsid w:val="00A328AA"/>
    <w:rsid w:val="00A36911"/>
    <w:rsid w:val="00A41C32"/>
    <w:rsid w:val="00A44C84"/>
    <w:rsid w:val="00A470F6"/>
    <w:rsid w:val="00A56EB0"/>
    <w:rsid w:val="00A60AE8"/>
    <w:rsid w:val="00A636F2"/>
    <w:rsid w:val="00A74774"/>
    <w:rsid w:val="00A75AF5"/>
    <w:rsid w:val="00A7759E"/>
    <w:rsid w:val="00A81B91"/>
    <w:rsid w:val="00A834C6"/>
    <w:rsid w:val="00A91775"/>
    <w:rsid w:val="00A92784"/>
    <w:rsid w:val="00A97BD0"/>
    <w:rsid w:val="00AA2F6B"/>
    <w:rsid w:val="00AA55DE"/>
    <w:rsid w:val="00AB2B8C"/>
    <w:rsid w:val="00AB39F0"/>
    <w:rsid w:val="00AB4B61"/>
    <w:rsid w:val="00AC0B43"/>
    <w:rsid w:val="00AC1D22"/>
    <w:rsid w:val="00AD5280"/>
    <w:rsid w:val="00AD6453"/>
    <w:rsid w:val="00AE2F6A"/>
    <w:rsid w:val="00AE5F50"/>
    <w:rsid w:val="00AE5FDB"/>
    <w:rsid w:val="00AE6673"/>
    <w:rsid w:val="00AF3F39"/>
    <w:rsid w:val="00B02C31"/>
    <w:rsid w:val="00B05FFB"/>
    <w:rsid w:val="00B13489"/>
    <w:rsid w:val="00B164A4"/>
    <w:rsid w:val="00B2676B"/>
    <w:rsid w:val="00B26842"/>
    <w:rsid w:val="00B26CCE"/>
    <w:rsid w:val="00B27314"/>
    <w:rsid w:val="00B273CD"/>
    <w:rsid w:val="00B3619C"/>
    <w:rsid w:val="00B4230A"/>
    <w:rsid w:val="00B51FAC"/>
    <w:rsid w:val="00B53383"/>
    <w:rsid w:val="00B533C2"/>
    <w:rsid w:val="00B537A2"/>
    <w:rsid w:val="00B5460F"/>
    <w:rsid w:val="00B56E1A"/>
    <w:rsid w:val="00B63AE7"/>
    <w:rsid w:val="00B63F4B"/>
    <w:rsid w:val="00B64BAC"/>
    <w:rsid w:val="00B661F7"/>
    <w:rsid w:val="00B66DF5"/>
    <w:rsid w:val="00B72F4E"/>
    <w:rsid w:val="00B740A8"/>
    <w:rsid w:val="00B76026"/>
    <w:rsid w:val="00B81493"/>
    <w:rsid w:val="00B8181A"/>
    <w:rsid w:val="00B84C14"/>
    <w:rsid w:val="00B92528"/>
    <w:rsid w:val="00B9342A"/>
    <w:rsid w:val="00B93F04"/>
    <w:rsid w:val="00B952EF"/>
    <w:rsid w:val="00BA3E4A"/>
    <w:rsid w:val="00BA473D"/>
    <w:rsid w:val="00BA48F2"/>
    <w:rsid w:val="00BB2CA8"/>
    <w:rsid w:val="00BB3798"/>
    <w:rsid w:val="00BB40CD"/>
    <w:rsid w:val="00BB7D9D"/>
    <w:rsid w:val="00BC0867"/>
    <w:rsid w:val="00BC32CB"/>
    <w:rsid w:val="00BC3336"/>
    <w:rsid w:val="00BC5CBB"/>
    <w:rsid w:val="00BD0865"/>
    <w:rsid w:val="00BD47C4"/>
    <w:rsid w:val="00BE10E1"/>
    <w:rsid w:val="00BF295B"/>
    <w:rsid w:val="00BF5187"/>
    <w:rsid w:val="00BF64E7"/>
    <w:rsid w:val="00BF6F21"/>
    <w:rsid w:val="00BF7684"/>
    <w:rsid w:val="00C04C31"/>
    <w:rsid w:val="00C151B1"/>
    <w:rsid w:val="00C160B0"/>
    <w:rsid w:val="00C2234D"/>
    <w:rsid w:val="00C27734"/>
    <w:rsid w:val="00C27E23"/>
    <w:rsid w:val="00C329F0"/>
    <w:rsid w:val="00C4402F"/>
    <w:rsid w:val="00C4567A"/>
    <w:rsid w:val="00C571E9"/>
    <w:rsid w:val="00C60BD4"/>
    <w:rsid w:val="00C61866"/>
    <w:rsid w:val="00C65E35"/>
    <w:rsid w:val="00C7464B"/>
    <w:rsid w:val="00C81F2D"/>
    <w:rsid w:val="00C8435D"/>
    <w:rsid w:val="00C865C0"/>
    <w:rsid w:val="00C87B9F"/>
    <w:rsid w:val="00C90F0A"/>
    <w:rsid w:val="00C94FEE"/>
    <w:rsid w:val="00CA1A59"/>
    <w:rsid w:val="00CA2323"/>
    <w:rsid w:val="00CA27D0"/>
    <w:rsid w:val="00CB0C81"/>
    <w:rsid w:val="00CC2A0F"/>
    <w:rsid w:val="00CC5453"/>
    <w:rsid w:val="00CD15D5"/>
    <w:rsid w:val="00CD37F3"/>
    <w:rsid w:val="00CE0E27"/>
    <w:rsid w:val="00CE13A5"/>
    <w:rsid w:val="00CE2187"/>
    <w:rsid w:val="00CE704A"/>
    <w:rsid w:val="00CE7C01"/>
    <w:rsid w:val="00CF11EF"/>
    <w:rsid w:val="00CF5DD3"/>
    <w:rsid w:val="00D00C03"/>
    <w:rsid w:val="00D014AA"/>
    <w:rsid w:val="00D03F9B"/>
    <w:rsid w:val="00D11EC1"/>
    <w:rsid w:val="00D15D91"/>
    <w:rsid w:val="00D20976"/>
    <w:rsid w:val="00D36FCB"/>
    <w:rsid w:val="00D43AFE"/>
    <w:rsid w:val="00D45A90"/>
    <w:rsid w:val="00D5015A"/>
    <w:rsid w:val="00D50D62"/>
    <w:rsid w:val="00D541E4"/>
    <w:rsid w:val="00D6083F"/>
    <w:rsid w:val="00D7099D"/>
    <w:rsid w:val="00D7325A"/>
    <w:rsid w:val="00D83030"/>
    <w:rsid w:val="00D847FB"/>
    <w:rsid w:val="00D90C86"/>
    <w:rsid w:val="00D92A52"/>
    <w:rsid w:val="00D93900"/>
    <w:rsid w:val="00DA1502"/>
    <w:rsid w:val="00DA325A"/>
    <w:rsid w:val="00DA5335"/>
    <w:rsid w:val="00DA7293"/>
    <w:rsid w:val="00DB0146"/>
    <w:rsid w:val="00DB2CCB"/>
    <w:rsid w:val="00DB393F"/>
    <w:rsid w:val="00DC273D"/>
    <w:rsid w:val="00DC602C"/>
    <w:rsid w:val="00DD2114"/>
    <w:rsid w:val="00DE6BD8"/>
    <w:rsid w:val="00DE7140"/>
    <w:rsid w:val="00DE7B74"/>
    <w:rsid w:val="00DF0400"/>
    <w:rsid w:val="00DF2951"/>
    <w:rsid w:val="00DF551E"/>
    <w:rsid w:val="00E023C9"/>
    <w:rsid w:val="00E0464F"/>
    <w:rsid w:val="00E06C94"/>
    <w:rsid w:val="00E07C73"/>
    <w:rsid w:val="00E240B8"/>
    <w:rsid w:val="00E2647E"/>
    <w:rsid w:val="00E30C24"/>
    <w:rsid w:val="00E35E45"/>
    <w:rsid w:val="00E40FAD"/>
    <w:rsid w:val="00E4734C"/>
    <w:rsid w:val="00E52FB8"/>
    <w:rsid w:val="00E5386E"/>
    <w:rsid w:val="00E60CA8"/>
    <w:rsid w:val="00E65D73"/>
    <w:rsid w:val="00E72C50"/>
    <w:rsid w:val="00E731F1"/>
    <w:rsid w:val="00E739D9"/>
    <w:rsid w:val="00E91544"/>
    <w:rsid w:val="00E93894"/>
    <w:rsid w:val="00E95575"/>
    <w:rsid w:val="00EA5205"/>
    <w:rsid w:val="00EA53A0"/>
    <w:rsid w:val="00EA6986"/>
    <w:rsid w:val="00EB096D"/>
    <w:rsid w:val="00EB4005"/>
    <w:rsid w:val="00EB6E8E"/>
    <w:rsid w:val="00EC0124"/>
    <w:rsid w:val="00EC7FF4"/>
    <w:rsid w:val="00ED3CAD"/>
    <w:rsid w:val="00ED4B61"/>
    <w:rsid w:val="00EE7FF5"/>
    <w:rsid w:val="00F0089E"/>
    <w:rsid w:val="00F0586C"/>
    <w:rsid w:val="00F20255"/>
    <w:rsid w:val="00F2050F"/>
    <w:rsid w:val="00F249B9"/>
    <w:rsid w:val="00F3000F"/>
    <w:rsid w:val="00F31C9C"/>
    <w:rsid w:val="00F323A4"/>
    <w:rsid w:val="00F46737"/>
    <w:rsid w:val="00F4767A"/>
    <w:rsid w:val="00F528C1"/>
    <w:rsid w:val="00F54B27"/>
    <w:rsid w:val="00F61DF4"/>
    <w:rsid w:val="00F61ED1"/>
    <w:rsid w:val="00F6491F"/>
    <w:rsid w:val="00F65423"/>
    <w:rsid w:val="00F67AE2"/>
    <w:rsid w:val="00F77838"/>
    <w:rsid w:val="00F803C8"/>
    <w:rsid w:val="00F825DF"/>
    <w:rsid w:val="00F96E8E"/>
    <w:rsid w:val="00FA1540"/>
    <w:rsid w:val="00FA474E"/>
    <w:rsid w:val="00FA5864"/>
    <w:rsid w:val="00FA77FD"/>
    <w:rsid w:val="00FB6B15"/>
    <w:rsid w:val="00FB6E83"/>
    <w:rsid w:val="00FD06B2"/>
    <w:rsid w:val="00FD11AD"/>
    <w:rsid w:val="00FD191B"/>
    <w:rsid w:val="00FD34D8"/>
    <w:rsid w:val="00FD683B"/>
    <w:rsid w:val="00FE1F55"/>
    <w:rsid w:val="00FE2117"/>
    <w:rsid w:val="00FE623C"/>
    <w:rsid w:val="00FF2841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6f3,#09f"/>
    </o:shapedefaults>
    <o:shapelayout v:ext="edit">
      <o:idmap v:ext="edit" data="1"/>
    </o:shapelayout>
  </w:shapeDefaults>
  <w:decimalSymbol w:val="."/>
  <w:listSeparator w:val=","/>
  <w14:docId w14:val="4D4827C0"/>
  <w15:docId w15:val="{A3B32D58-25FB-47CE-99A8-D06D3C2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368"/>
  </w:style>
  <w:style w:type="paragraph" w:styleId="Heading1">
    <w:name w:val="heading 1"/>
    <w:basedOn w:val="Normal"/>
    <w:next w:val="Normal"/>
    <w:link w:val="Heading1Char"/>
    <w:uiPriority w:val="9"/>
    <w:qFormat/>
    <w:rsid w:val="001C13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3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3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13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3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3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3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3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36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136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C13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C1368"/>
    <w:rPr>
      <w:b/>
      <w:bCs/>
    </w:rPr>
  </w:style>
  <w:style w:type="character" w:styleId="Emphasis">
    <w:name w:val="Emphasis"/>
    <w:basedOn w:val="DefaultParagraphFont"/>
    <w:uiPriority w:val="20"/>
    <w:qFormat/>
    <w:rsid w:val="001C1368"/>
    <w:rPr>
      <w:i/>
      <w:iCs/>
    </w:rPr>
  </w:style>
  <w:style w:type="paragraph" w:customStyle="1" w:styleId="tableheader">
    <w:name w:val="tableheader"/>
    <w:basedOn w:val="Normal"/>
    <w:rsid w:val="00F31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otkazarmeec">
    <w:name w:val="otkaz_armeec"/>
    <w:basedOn w:val="Normal"/>
    <w:rsid w:val="00F31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unhideWhenUsed/>
    <w:rsid w:val="00F31C9C"/>
    <w:rPr>
      <w:color w:val="0000FF"/>
      <w:u w:val="single"/>
    </w:rPr>
  </w:style>
  <w:style w:type="table" w:styleId="TableGrid">
    <w:name w:val="Table Grid"/>
    <w:basedOn w:val="TableNormal"/>
    <w:uiPriority w:val="39"/>
    <w:rsid w:val="0098010F"/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DB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C602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6353F"/>
    <w:rPr>
      <w:rFonts w:eastAsiaTheme="minorHAnsi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267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6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36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36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36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36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36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36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3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36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3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36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1C13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136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36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3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36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3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3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3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36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3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36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47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ABAC-A128-4A74-B3D8-C300AE2F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6825</TotalTime>
  <Pages>13</Pages>
  <Words>4360</Words>
  <Characters>24858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29160</CharactersWithSpaces>
  <SharedDoc>false</SharedDoc>
  <HLinks>
    <vt:vector size="6" baseType="variant"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http://www.ekskurzii.alexandertour.bg/zastrahovki/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Luxutour.com</dc:creator>
  <cp:lastModifiedBy>Maria Ilieva</cp:lastModifiedBy>
  <cp:revision>182</cp:revision>
  <cp:lastPrinted>2018-12-14T12:11:00Z</cp:lastPrinted>
  <dcterms:created xsi:type="dcterms:W3CDTF">2019-04-25T12:14:00Z</dcterms:created>
  <dcterms:modified xsi:type="dcterms:W3CDTF">2024-01-22T10:40:00Z</dcterms:modified>
</cp:coreProperties>
</file>