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3C1" w14:textId="77777777" w:rsidR="00722649" w:rsidRDefault="00722649">
      <w:pPr>
        <w:pStyle w:val="Default"/>
        <w:rPr>
          <w:sz w:val="23"/>
          <w:szCs w:val="23"/>
          <w:lang w:val="bg-BG"/>
        </w:rPr>
      </w:pPr>
    </w:p>
    <w:p w14:paraId="4268F678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 2022</w:t>
      </w:r>
    </w:p>
    <w:p w14:paraId="4FC42DE3" w14:textId="77777777" w:rsidR="00722649" w:rsidRDefault="00722649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34214491" w14:textId="77777777" w:rsidR="00722649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6 дни/ 5 нощувки</w:t>
      </w:r>
    </w:p>
    <w:p w14:paraId="7B50461D" w14:textId="77777777" w:rsidR="00722649" w:rsidRDefault="00722649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519EC5C3" w14:textId="77777777" w:rsidR="00722649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Самолетна програма с полети на </w:t>
      </w:r>
      <w:r>
        <w:rPr>
          <w:rFonts w:ascii="Verdana" w:hAnsi="Verdana"/>
          <w:color w:val="002060"/>
          <w:sz w:val="20"/>
          <w:szCs w:val="20"/>
        </w:rPr>
        <w:t>Fly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Dubai</w:t>
      </w:r>
    </w:p>
    <w:p w14:paraId="5315B42A" w14:textId="77777777" w:rsidR="00722649" w:rsidRDefault="00722649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02AD7F6F" w14:textId="77777777" w:rsidR="00722649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4945CBA4" wp14:editId="15A23B8E">
            <wp:extent cx="4869180" cy="142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8670" w14:textId="77777777" w:rsidR="00722649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Почивка в Дубай – обогатен вариант </w:t>
      </w:r>
    </w:p>
    <w:p w14:paraId="43784A9C" w14:textId="77777777" w:rsidR="00722649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Дубай тур с екскурзовод на български език</w:t>
      </w:r>
    </w:p>
    <w:p w14:paraId="78D31DEE" w14:textId="77777777" w:rsidR="00722649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Включено посещение на Рамката</w:t>
      </w:r>
    </w:p>
    <w:p w14:paraId="56303CCE" w14:textId="77777777" w:rsidR="00722649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Вечеря сух пакет при пристигане</w:t>
      </w:r>
    </w:p>
    <w:p w14:paraId="139982BB" w14:textId="77777777" w:rsidR="00722649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2 вечери в избрания хотел </w:t>
      </w:r>
    </w:p>
    <w:p w14:paraId="0338F5E3" w14:textId="77777777" w:rsidR="00722649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1 вечеря в атрактивния ресторант </w:t>
      </w:r>
      <w:r>
        <w:rPr>
          <w:rFonts w:ascii="Verdana" w:hAnsi="Verdana"/>
          <w:b/>
          <w:bCs/>
          <w:color w:val="FF0000"/>
          <w:sz w:val="24"/>
          <w:szCs w:val="24"/>
        </w:rPr>
        <w:t>The</w:t>
      </w:r>
      <w:r w:rsidRPr="001F4941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</w:t>
      </w:r>
      <w:r>
        <w:rPr>
          <w:rFonts w:ascii="Verdana" w:hAnsi="Verdana"/>
          <w:b/>
          <w:bCs/>
          <w:color w:val="FF0000"/>
          <w:sz w:val="24"/>
          <w:szCs w:val="24"/>
        </w:rPr>
        <w:t>Pointe</w:t>
      </w:r>
    </w:p>
    <w:p w14:paraId="3B3DB08D" w14:textId="77777777" w:rsidR="00722649" w:rsidRDefault="00722649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48AAD5B6" w14:textId="77777777" w:rsidR="00722649" w:rsidRPr="001F4941" w:rsidRDefault="00722649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</w:p>
    <w:p w14:paraId="5CD57258" w14:textId="77777777" w:rsidR="00722649" w:rsidRDefault="00000000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 w:rsidRPr="001F4941">
        <w:rPr>
          <w:rFonts w:ascii="Verdana" w:hAnsi="Verdana"/>
          <w:b/>
          <w:color w:val="FF0000"/>
          <w:lang w:val="bg-BG"/>
        </w:rPr>
        <w:t>14.04 - 19.04.2023</w:t>
      </w:r>
      <w:r>
        <w:rPr>
          <w:rFonts w:ascii="Verdana" w:hAnsi="Verdana"/>
          <w:b/>
          <w:color w:val="FF0000"/>
          <w:lang w:val="bg-BG"/>
        </w:rPr>
        <w:t xml:space="preserve"> – 5 нощувки</w:t>
      </w:r>
    </w:p>
    <w:p w14:paraId="039081E6" w14:textId="77777777" w:rsidR="00722649" w:rsidRDefault="00722649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59D4058E" w14:textId="77777777" w:rsidR="00722649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5E610D9" w14:textId="77777777" w:rsidR="00722649" w:rsidRDefault="00722649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56211CC3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1</w:t>
      </w:r>
    </w:p>
    <w:p w14:paraId="4F594D11" w14:textId="77777777" w:rsidR="00722649" w:rsidRDefault="00000000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>
        <w:rPr>
          <w:rFonts w:ascii="Verdana" w:hAnsi="Verdana"/>
          <w:color w:val="002060"/>
          <w:sz w:val="20"/>
          <w:szCs w:val="20"/>
          <w:lang w:val="ru-RU"/>
        </w:rPr>
        <w:t>2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>
        <w:rPr>
          <w:rFonts w:ascii="Verdana" w:hAnsi="Verdana"/>
          <w:color w:val="002060"/>
          <w:sz w:val="20"/>
          <w:szCs w:val="20"/>
          <w:lang w:val="ru-RU"/>
        </w:rPr>
        <w:t xml:space="preserve">. Полет за 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Дубай в 14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>
        <w:rPr>
          <w:rFonts w:ascii="Verdana" w:hAnsi="Verdana"/>
          <w:b/>
          <w:bCs/>
          <w:color w:val="002060"/>
          <w:sz w:val="20"/>
          <w:szCs w:val="20"/>
        </w:rPr>
        <w:t>Fly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</w:rPr>
        <w:t>Dubai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21:25 ч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Късна вечеря в хотела – сух пакет (включена в цената). Нощувка. </w:t>
      </w:r>
    </w:p>
    <w:p w14:paraId="2FEE520E" w14:textId="77777777" w:rsidR="00722649" w:rsidRDefault="0072264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color w:val="002060"/>
          <w:sz w:val="20"/>
          <w:szCs w:val="20"/>
          <w:lang w:val="bg-BG"/>
        </w:rPr>
      </w:pPr>
    </w:p>
    <w:p w14:paraId="64CEA47F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2: </w:t>
      </w:r>
    </w:p>
    <w:p w14:paraId="66898BED" w14:textId="77777777" w:rsidR="00722649" w:rsidRPr="001F4941" w:rsidRDefault="00000000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Полудневен тур на нов Дубай на Български език с включено посещение на Рамката по време на тура с последна спирка Дубай мол (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 в цената</w:t>
      </w:r>
      <w:r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45CA039A" w14:textId="77777777" w:rsidR="00722649" w:rsidRDefault="00000000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Cayan Tower. Следващата ни спирка ще бъде „8-мото чудо на света“, най-големият изкуствен остров в света: Палм Джумейра. Ще научите интересни факти от строителството на острова, преди да стигнете до най-новата и популярна спирка „The Pointe“, която предлага най-добрата гледка към хотел Atlantis the Palm. След като направим снимки, ще продължим към „арабската Венеция“ или Мадинат Джумейра: красив комплекс в арабски стил с 3 хотела, различни ресторанти, безистени с арабски шалове, сувенири и арабски масла. Време за разходка и кафе. Преминавайки през квартал Джумейра, където живеят </w:t>
      </w:r>
      <w:r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местните, се отправяме към Рамката ( Dubai Frame).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Емирствата. Последната ни спирка ще бъде Dubai Mall ( към момента най-големият мол в света с над 1200 магазина! Тук нашата обзорна обиколка приключва. 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хотела, (включена в цената).</w:t>
      </w:r>
    </w:p>
    <w:p w14:paraId="71F8F220" w14:textId="77777777" w:rsidR="00722649" w:rsidRDefault="00000000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желание, (без трансфер на връщане):</w:t>
      </w:r>
    </w:p>
    <w:p w14:paraId="766DA4E4" w14:textId="77777777" w:rsidR="00722649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15.00: Качване на Бурж Кхалифа по светло: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50 евро/98 лв. на човек</w:t>
      </w:r>
    </w:p>
    <w:p w14:paraId="675BB4FD" w14:textId="77777777" w:rsidR="00722649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Кхалифа на залез: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70 евро/137 лв. на човек</w:t>
      </w:r>
    </w:p>
    <w:p w14:paraId="443B38FC" w14:textId="77777777" w:rsidR="00722649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20.00: Качване на Бурж Кхалифа по тъмно: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/108 лв. на човек</w:t>
      </w:r>
    </w:p>
    <w:p w14:paraId="2F05E4AE" w14:textId="77777777" w:rsidR="00722649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35 евро/69 лв. на човек</w:t>
      </w:r>
    </w:p>
    <w:p w14:paraId="1022A57B" w14:textId="77777777" w:rsidR="00722649" w:rsidRDefault="00722649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1C3310FD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3: </w:t>
      </w:r>
    </w:p>
    <w:p w14:paraId="6E1F8150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49B0DE3C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214A8D86" w14:textId="77777777" w:rsidR="00722649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</w:t>
      </w:r>
      <w:r>
        <w:rPr>
          <w:rFonts w:ascii="Verdana" w:hAnsi="Verdana"/>
          <w:i/>
          <w:iCs/>
          <w:color w:val="002060"/>
          <w:sz w:val="20"/>
          <w:szCs w:val="20"/>
        </w:rPr>
        <w:t>Qasr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iCs/>
          <w:color w:val="002060"/>
          <w:sz w:val="20"/>
          <w:szCs w:val="20"/>
        </w:rPr>
        <w:t>Al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iCs/>
          <w:color w:val="002060"/>
          <w:sz w:val="20"/>
          <w:szCs w:val="20"/>
        </w:rPr>
        <w:t>Watan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”(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80 евро /157 лв. на човек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човек</w:t>
      </w:r>
      <w:r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35FF39AD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арабска галера по Дубай Марина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1B5472C6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11C3D001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луксозна яхта по Дубай Марина с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200F6113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p w14:paraId="090BDDEA" w14:textId="77777777" w:rsidR="00722649" w:rsidRDefault="00722649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74CFC7A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4: </w:t>
      </w:r>
    </w:p>
    <w:p w14:paraId="4F7E9D13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475CCA0D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4DC040FE" w14:textId="77777777" w:rsidR="00722649" w:rsidRDefault="00722649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638A3C2B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Джип Сафари в пустинята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</w:t>
      </w:r>
    </w:p>
    <w:p w14:paraId="49332D0A" w14:textId="77777777" w:rsidR="00722649" w:rsidRDefault="0072264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4B53B64B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5: </w:t>
      </w:r>
    </w:p>
    <w:p w14:paraId="65853708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429D1B4D" w14:textId="77777777" w:rsidR="00722649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202D3A4F" w14:textId="77777777" w:rsidR="00722649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пазарите,   обяд в традиционен ресторант и БОНУС посещение на музея на кафето и чаша кафе: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55 евро /108 лв. на човек при минимум 10 човека. </w:t>
      </w:r>
    </w:p>
    <w:p w14:paraId="02229A4E" w14:textId="77777777" w:rsidR="00722649" w:rsidRDefault="00722649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04865F42" w14:textId="77777777" w:rsidR="00722649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Тур на Палмата, с посещение на The View, Shopping avenue в Атлантис,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The Pointe -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32010DF1" w14:textId="77777777" w:rsidR="00722649" w:rsidRDefault="00722649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6D80B267" w14:textId="77777777" w:rsidR="00722649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The Pointe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 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( включена в цената).</w:t>
      </w:r>
    </w:p>
    <w:bookmarkEnd w:id="0"/>
    <w:p w14:paraId="7D48FE88" w14:textId="77777777" w:rsidR="00722649" w:rsidRDefault="00722649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4599938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6:</w:t>
      </w:r>
    </w:p>
    <w:p w14:paraId="2C57F640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 Освобождаване на хотела. Трансфер до летище Дубай</w:t>
      </w:r>
    </w:p>
    <w:p w14:paraId="458EC74C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 полет до София в 09:40 ч. Пристигане на летището в София в 13:25 ч.</w:t>
      </w:r>
    </w:p>
    <w:p w14:paraId="1180847B" w14:textId="77777777" w:rsidR="00722649" w:rsidRDefault="00722649">
      <w:pPr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0A671C4F" w14:textId="77777777" w:rsidR="00722649" w:rsidRDefault="00000000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30B5A9F7" w14:textId="77777777" w:rsidR="00722649" w:rsidRDefault="0072264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4446231A" w14:textId="77777777" w:rsidR="00722649" w:rsidRDefault="0072264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51BD6307" w14:textId="77777777" w:rsidR="00722649" w:rsidRDefault="0072264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698CE16D" w14:textId="77777777" w:rsidR="00722649" w:rsidRDefault="0072264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5CB1034A" w14:textId="77777777" w:rsidR="00722649" w:rsidRDefault="0072264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DD80EEB" w14:textId="77777777" w:rsidR="00722649" w:rsidRDefault="0072264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34C10977" w14:textId="77777777" w:rsidR="00722649" w:rsidRPr="001F4941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Пакетни цени за дата </w:t>
      </w:r>
      <w:r w:rsidRPr="001F4941">
        <w:rPr>
          <w:rFonts w:ascii="Verdana" w:hAnsi="Verdana"/>
          <w:b/>
          <w:color w:val="FF0000"/>
          <w:lang w:val="bg-BG"/>
        </w:rPr>
        <w:t>14</w:t>
      </w:r>
      <w:r>
        <w:rPr>
          <w:rFonts w:ascii="Verdana" w:hAnsi="Verdana"/>
          <w:b/>
          <w:color w:val="FF0000"/>
          <w:lang w:val="bg-BG"/>
        </w:rPr>
        <w:t>.</w:t>
      </w:r>
      <w:r w:rsidRPr="001F4941">
        <w:rPr>
          <w:rFonts w:ascii="Verdana" w:hAnsi="Verdana"/>
          <w:b/>
          <w:color w:val="FF0000"/>
          <w:lang w:val="bg-BG"/>
        </w:rPr>
        <w:t xml:space="preserve">04 </w:t>
      </w:r>
      <w:r>
        <w:rPr>
          <w:rFonts w:ascii="Verdana" w:hAnsi="Verdana"/>
          <w:b/>
          <w:color w:val="FF0000"/>
          <w:lang w:val="bg-BG"/>
        </w:rPr>
        <w:t xml:space="preserve">- </w:t>
      </w:r>
      <w:r w:rsidRPr="001F4941">
        <w:rPr>
          <w:rFonts w:ascii="Verdana" w:hAnsi="Verdana"/>
          <w:b/>
          <w:color w:val="FF0000"/>
          <w:lang w:val="bg-BG"/>
        </w:rPr>
        <w:t>19</w:t>
      </w:r>
      <w:r>
        <w:rPr>
          <w:rFonts w:ascii="Verdana" w:hAnsi="Verdana"/>
          <w:b/>
          <w:color w:val="FF0000"/>
          <w:lang w:val="bg-BG"/>
        </w:rPr>
        <w:t>.</w:t>
      </w:r>
      <w:r w:rsidRPr="001F4941">
        <w:rPr>
          <w:rFonts w:ascii="Verdana" w:hAnsi="Verdana"/>
          <w:b/>
          <w:color w:val="FF0000"/>
          <w:lang w:val="bg-BG"/>
        </w:rPr>
        <w:t>04</w:t>
      </w:r>
      <w:r>
        <w:rPr>
          <w:rFonts w:ascii="Verdana" w:hAnsi="Verdana"/>
          <w:b/>
          <w:color w:val="FF0000"/>
          <w:lang w:val="bg-BG"/>
        </w:rPr>
        <w:t>.2</w:t>
      </w:r>
      <w:r w:rsidRPr="001F4941">
        <w:rPr>
          <w:rFonts w:ascii="Verdana" w:hAnsi="Verdana"/>
          <w:b/>
          <w:color w:val="FF0000"/>
          <w:lang w:val="bg-BG"/>
        </w:rPr>
        <w:t>3</w:t>
      </w:r>
    </w:p>
    <w:p w14:paraId="6C94E7A1" w14:textId="77777777" w:rsidR="00722649" w:rsidRPr="001F4941" w:rsidRDefault="00722649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</w:p>
    <w:tbl>
      <w:tblPr>
        <w:tblStyle w:val="TableGrid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2054"/>
        <w:gridCol w:w="1895"/>
        <w:gridCol w:w="2294"/>
        <w:gridCol w:w="1941"/>
      </w:tblGrid>
      <w:tr w:rsidR="00722649" w14:paraId="244C2084" w14:textId="77777777">
        <w:trPr>
          <w:trHeight w:val="429"/>
          <w:jc w:val="center"/>
        </w:trPr>
        <w:tc>
          <w:tcPr>
            <w:tcW w:w="2061" w:type="dxa"/>
            <w:shd w:val="clear" w:color="auto" w:fill="B8CCE4" w:themeFill="accent1" w:themeFillTint="66"/>
          </w:tcPr>
          <w:p w14:paraId="2786FDAE" w14:textId="77777777" w:rsidR="00722649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2054" w:type="dxa"/>
            <w:shd w:val="clear" w:color="auto" w:fill="B8CCE4" w:themeFill="accent1" w:themeFillTint="66"/>
          </w:tcPr>
          <w:p w14:paraId="00BECF29" w14:textId="77777777" w:rsidR="00722649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1895" w:type="dxa"/>
            <w:shd w:val="clear" w:color="auto" w:fill="B8CCE4" w:themeFill="accent1" w:themeFillTint="66"/>
          </w:tcPr>
          <w:p w14:paraId="331E0E4B" w14:textId="77777777" w:rsidR="00722649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23172825" w14:textId="77777777" w:rsidR="00722649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4A6BCAB3" w14:textId="77777777" w:rsidR="00722649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722649" w14:paraId="0274C1C2" w14:textId="77777777">
        <w:trPr>
          <w:trHeight w:val="457"/>
          <w:jc w:val="center"/>
        </w:trPr>
        <w:tc>
          <w:tcPr>
            <w:tcW w:w="2061" w:type="dxa"/>
          </w:tcPr>
          <w:p w14:paraId="17881DE7" w14:textId="77777777" w:rsidR="00722649" w:rsidRDefault="00000000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Premier Inn Barsha Heights  3*</w:t>
            </w:r>
          </w:p>
        </w:tc>
        <w:tc>
          <w:tcPr>
            <w:tcW w:w="2054" w:type="dxa"/>
          </w:tcPr>
          <w:p w14:paraId="5BEFF85D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98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560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2017F2A3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87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930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294" w:type="dxa"/>
          </w:tcPr>
          <w:p w14:paraId="51C40B70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</w:tcPr>
          <w:p w14:paraId="68F7B8AD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0"/>
                <w:szCs w:val="20"/>
              </w:rPr>
              <w:t>608</w:t>
            </w:r>
            <w:r>
              <w:rPr>
                <w:rFonts w:ascii="Verdana" w:eastAsia="Times New Roman" w:hAnsi="Verdana" w:cs="Calibri Light"/>
                <w:color w:val="002060"/>
                <w:sz w:val="20"/>
                <w:szCs w:val="20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190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Verdana" w:eastAsia="Times New Roman" w:hAnsi="Verdana" w:cs="Calibri Light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722649" w14:paraId="5208FDF8" w14:textId="77777777">
        <w:trPr>
          <w:trHeight w:val="266"/>
          <w:jc w:val="center"/>
        </w:trPr>
        <w:tc>
          <w:tcPr>
            <w:tcW w:w="2061" w:type="dxa"/>
          </w:tcPr>
          <w:p w14:paraId="5439DB15" w14:textId="77777777" w:rsidR="00722649" w:rsidRDefault="00000000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Flora Al Barsha 4*</w:t>
            </w:r>
          </w:p>
        </w:tc>
        <w:tc>
          <w:tcPr>
            <w:tcW w:w="2054" w:type="dxa"/>
          </w:tcPr>
          <w:p w14:paraId="4A96A9E5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€/157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11008AF0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104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€/20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38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294" w:type="dxa"/>
          </w:tcPr>
          <w:p w14:paraId="5CDEDD5F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€/157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941" w:type="dxa"/>
          </w:tcPr>
          <w:p w14:paraId="6CDF6A96" w14:textId="77777777" w:rsidR="00722649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578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€/11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31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</w:tbl>
    <w:p w14:paraId="3E03E823" w14:textId="77777777" w:rsidR="00722649" w:rsidRDefault="00722649">
      <w:pPr>
        <w:pStyle w:val="NoSpacing"/>
        <w:tabs>
          <w:tab w:val="left" w:pos="-180"/>
        </w:tabs>
        <w:spacing w:after="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C8C8E86" w14:textId="77777777" w:rsidR="00722649" w:rsidRDefault="00722649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4744874A" w14:textId="77777777" w:rsidR="00722649" w:rsidRDefault="00722649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2B070F34" w14:textId="77777777" w:rsidR="00722649" w:rsidRDefault="00000000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48DF1841" w14:textId="77777777" w:rsidR="00722649" w:rsidRDefault="0072264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31B251B4" w14:textId="77777777" w:rsidR="00722649" w:rsidRDefault="00000000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20F522EF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>
        <w:rPr>
          <w:rFonts w:ascii="Verdana" w:hAnsi="Verdana"/>
          <w:bCs/>
          <w:color w:val="002060"/>
          <w:sz w:val="20"/>
          <w:szCs w:val="20"/>
        </w:rPr>
        <w:t>Fly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</w:rPr>
        <w:t>Dubai</w:t>
      </w:r>
    </w:p>
    <w:p w14:paraId="7749FBAB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6C48CEF2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Чекиран багаж 20 кг.</w:t>
      </w:r>
    </w:p>
    <w:p w14:paraId="4038159F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42A24A68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5 нощувки със закуски в избрания от вас хотел</w:t>
      </w:r>
    </w:p>
    <w:p w14:paraId="670D42DB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Обзорна обиколка на Дубай с екскурзовод на български език </w:t>
      </w:r>
    </w:p>
    <w:p w14:paraId="02CACBEA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(Dubai Frame) по време на обзорната обиколка</w:t>
      </w:r>
    </w:p>
    <w:p w14:paraId="38FD8941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Късна вечеря - сух пакет за вечеря при пристигане </w:t>
      </w:r>
    </w:p>
    <w:p w14:paraId="718753C3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1 вечеря в ресторанта в избрания хотел</w:t>
      </w:r>
    </w:p>
    <w:p w14:paraId="6FA545D1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Вечеря в ресторант </w:t>
      </w:r>
      <w:r>
        <w:rPr>
          <w:rFonts w:ascii="Verdana" w:hAnsi="Verdana"/>
          <w:bCs/>
          <w:color w:val="002060"/>
          <w:sz w:val="20"/>
          <w:szCs w:val="20"/>
        </w:rPr>
        <w:t>The</w:t>
      </w:r>
      <w:r w:rsidRPr="001F4941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</w:rPr>
        <w:t>Pointe</w:t>
      </w:r>
      <w:r w:rsidRPr="001F4941">
        <w:rPr>
          <w:rFonts w:ascii="Verdana" w:hAnsi="Verdana"/>
          <w:bCs/>
          <w:color w:val="002060"/>
          <w:sz w:val="20"/>
          <w:szCs w:val="20"/>
          <w:lang w:val="bg-BG"/>
        </w:rPr>
        <w:t xml:space="preserve">,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едно от най-атрактивните и модерни места в Дубай.</w:t>
      </w:r>
    </w:p>
    <w:p w14:paraId="32744502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31882EBA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5075569B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40886BA0" w14:textId="77777777" w:rsidR="00722649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4C95A181" w14:textId="77777777" w:rsidR="00722649" w:rsidRDefault="0072264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2361BD8A" w14:textId="77777777" w:rsidR="00722649" w:rsidRDefault="0072264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77B10B48" w14:textId="77777777" w:rsidR="00722649" w:rsidRDefault="00000000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5E0AB32E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29320258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7E90B844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10FA01CA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62236A3D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03AF876C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Цената за дете е валидна, когато детето не ползва доп. легло, а спи в това на родителите му.</w:t>
      </w:r>
    </w:p>
    <w:p w14:paraId="7FEAE4DD" w14:textId="77777777" w:rsidR="00722649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715B000C" w14:textId="77777777" w:rsidR="00722649" w:rsidRDefault="00722649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4B1DBFAC" w14:textId="77777777" w:rsidR="00722649" w:rsidRDefault="00722649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4F4F184D" w14:textId="77777777" w:rsidR="00722649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Начин на плащане</w:t>
      </w:r>
    </w:p>
    <w:p w14:paraId="2864349D" w14:textId="77777777" w:rsidR="00722649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Записването се извършва срещу внесено предплащане в размер на 200 лв. от цената на организираното пътуване в лева;</w:t>
      </w:r>
    </w:p>
    <w:p w14:paraId="2743416E" w14:textId="77777777" w:rsidR="00722649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До 45 дни преди Тръгване</w:t>
      </w: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800.00BGN  на човек </w:t>
      </w:r>
    </w:p>
    <w:p w14:paraId="5A31DCFF" w14:textId="77777777" w:rsidR="00722649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До 30 дни преди Тръгване</w:t>
      </w: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пълната цена на организираното пътуване в лева;</w:t>
      </w:r>
    </w:p>
    <w:p w14:paraId="45F7F9C7" w14:textId="77777777" w:rsidR="00722649" w:rsidRDefault="0072264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55362AA6" w14:textId="77777777" w:rsidR="00722649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lang w:val="bg-BG"/>
        </w:rPr>
        <w:t> </w:t>
      </w:r>
      <w:r>
        <w:rPr>
          <w:lang w:val="bg-BG"/>
        </w:rPr>
        <w:br/>
      </w: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1A0EF69A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1732AF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54003B04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27E4E152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12A4CA9A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56FD382E" w14:textId="77777777" w:rsidR="00722649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B612C6E" w14:textId="77777777" w:rsidR="00722649" w:rsidRDefault="00000000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69F24B21" w14:textId="77777777" w:rsidR="00722649" w:rsidRDefault="0072264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0F3922A8" w14:textId="77777777" w:rsidR="00722649" w:rsidRDefault="0072264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1DF34F90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1A401A8F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2847B239" w14:textId="77777777" w:rsidR="00722649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618CF91D" w14:textId="30BEB595" w:rsidR="00722649" w:rsidRDefault="0072264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9A8CCEC" w14:textId="77777777" w:rsidR="0020564B" w:rsidRDefault="0020564B" w:rsidP="0020564B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ИНФОРМАЦИЯ ЗА ХОТЕЛИТЕ ПО ПРОГРАМА:</w:t>
      </w:r>
    </w:p>
    <w:p w14:paraId="6BCA688D" w14:textId="77777777" w:rsidR="0020564B" w:rsidRDefault="0020564B" w:rsidP="0020564B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tbl>
      <w:tblPr>
        <w:tblStyle w:val="TableGrid"/>
        <w:tblW w:w="10752" w:type="dxa"/>
        <w:jc w:val="center"/>
        <w:tblLook w:val="04A0" w:firstRow="1" w:lastRow="0" w:firstColumn="1" w:lastColumn="0" w:noHBand="0" w:noVBand="1"/>
      </w:tblPr>
      <w:tblGrid>
        <w:gridCol w:w="4673"/>
        <w:gridCol w:w="6079"/>
      </w:tblGrid>
      <w:tr w:rsidR="0020564B" w14:paraId="64122DFC" w14:textId="77777777" w:rsidTr="00AE2C98">
        <w:trPr>
          <w:trHeight w:val="252"/>
          <w:jc w:val="center"/>
        </w:trPr>
        <w:tc>
          <w:tcPr>
            <w:tcW w:w="4673" w:type="dxa"/>
          </w:tcPr>
          <w:p w14:paraId="4F19DBDD" w14:textId="77777777" w:rsidR="0020564B" w:rsidRDefault="0020564B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ХОТЕЛ</w:t>
            </w:r>
          </w:p>
        </w:tc>
        <w:tc>
          <w:tcPr>
            <w:tcW w:w="6079" w:type="dxa"/>
          </w:tcPr>
          <w:p w14:paraId="2E1483D4" w14:textId="77777777" w:rsidR="0020564B" w:rsidRDefault="0020564B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ОПИСАНИЕ</w:t>
            </w:r>
          </w:p>
        </w:tc>
      </w:tr>
      <w:tr w:rsidR="0020564B" w:rsidRPr="007E4153" w14:paraId="4A26728F" w14:textId="77777777" w:rsidTr="00AE2C98">
        <w:trPr>
          <w:trHeight w:val="1022"/>
          <w:jc w:val="center"/>
        </w:trPr>
        <w:tc>
          <w:tcPr>
            <w:tcW w:w="4673" w:type="dxa"/>
          </w:tcPr>
          <w:p w14:paraId="287B11D0" w14:textId="77777777" w:rsidR="0020564B" w:rsidRDefault="0020564B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</w:p>
          <w:p w14:paraId="1467164E" w14:textId="77777777" w:rsidR="0020564B" w:rsidRDefault="0020564B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Premier Inn Barsha Heights 3*</w:t>
            </w:r>
          </w:p>
          <w:p w14:paraId="51CF7B96" w14:textId="77777777" w:rsidR="0020564B" w:rsidRDefault="0020564B" w:rsidP="00AE2C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9D3DB5D" wp14:editId="6F9330C2">
                  <wp:extent cx="106680" cy="1143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7CC28898" wp14:editId="4DFF34D1">
                  <wp:extent cx="106680" cy="1143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529A0AAB" wp14:editId="7A982CAA">
                  <wp:extent cx="106680" cy="1143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50DC0" w14:textId="77777777" w:rsidR="0020564B" w:rsidRDefault="0020564B" w:rsidP="00AE2C98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14:paraId="65AD3393" w14:textId="77777777" w:rsidR="0020564B" w:rsidRDefault="0020564B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079" w:type="dxa"/>
          </w:tcPr>
          <w:p w14:paraId="40A06A6A" w14:textId="77777777" w:rsidR="0020564B" w:rsidRDefault="0020564B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651F4071" w14:textId="77777777" w:rsidR="0020564B" w:rsidRDefault="0020564B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Premier Inn Dubai Barsha Heights се намира в Дубай, на 2,4 километра от плажа Sufouh. Предлага помещения за настаняване с ресторант, безплатен частен паркинг, открит плувен басейн и фитнес център. Мястото за настаняване е на 2,7 километра от плажа Мина Сеяхи и на 3 километра от Мола на Емирствата. Разполага с бар и тераса. На разположение на гостите има денонощна рецепция, трансфер, рум-сървиз и безплатен WiFi на цялата територия.</w:t>
            </w:r>
          </w:p>
          <w:p w14:paraId="7AF82A61" w14:textId="77777777" w:rsidR="0020564B" w:rsidRDefault="0020564B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1D7ECAB2" w14:textId="77777777" w:rsidR="0020564B" w:rsidRDefault="0020564B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2432C118" w14:textId="77777777" w:rsidR="0020564B" w:rsidRDefault="0020564B" w:rsidP="00AE2C98">
            <w:pPr>
              <w:jc w:val="both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Стаите в хотела са оборудвани с кафемашина. Стаите в Premier Inn Dubai Barsha Heights са оборудвани с климатик и сейф.</w:t>
            </w:r>
          </w:p>
        </w:tc>
      </w:tr>
      <w:tr w:rsidR="0020564B" w:rsidRPr="007E4153" w14:paraId="14015C31" w14:textId="77777777" w:rsidTr="00AE2C98">
        <w:trPr>
          <w:trHeight w:val="252"/>
          <w:jc w:val="center"/>
        </w:trPr>
        <w:tc>
          <w:tcPr>
            <w:tcW w:w="4673" w:type="dxa"/>
          </w:tcPr>
          <w:p w14:paraId="4005C4AC" w14:textId="77777777" w:rsidR="0020564B" w:rsidRDefault="0020564B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</w:p>
          <w:p w14:paraId="3856C377" w14:textId="77777777" w:rsidR="0020564B" w:rsidRDefault="0020564B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Flora Al Barsha 4*</w:t>
            </w:r>
          </w:p>
          <w:p w14:paraId="739582EB" w14:textId="77777777" w:rsidR="0020564B" w:rsidRDefault="0020564B" w:rsidP="00AE2C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lastRenderedPageBreak/>
              <w:drawing>
                <wp:inline distT="0" distB="0" distL="0" distR="0" wp14:anchorId="3AF68133" wp14:editId="1DC75CB8">
                  <wp:extent cx="106680" cy="114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043CB47F" wp14:editId="27E521B6">
                  <wp:extent cx="106680" cy="1143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C4B1817" wp14:editId="07E7DD16">
                  <wp:extent cx="106680" cy="1143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65194758" wp14:editId="15D2D735">
                  <wp:extent cx="106680" cy="1143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C77A4" w14:textId="77777777" w:rsidR="0020564B" w:rsidRDefault="0020564B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079" w:type="dxa"/>
          </w:tcPr>
          <w:p w14:paraId="4416BB99" w14:textId="77777777" w:rsidR="0020564B" w:rsidRDefault="0020564B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lastRenderedPageBreak/>
              <w:t>Разположение:</w:t>
            </w:r>
          </w:p>
          <w:p w14:paraId="3727C170" w14:textId="77777777" w:rsidR="0020564B" w:rsidRDefault="0020564B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 Flora Al Barsha се отличава с отлично местоположение на булевард Шейх Зайед в Ал Барша, в близост до известния Mall of the Emirates. Хотелът се намира и в непосредствена близост до метрото на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lastRenderedPageBreak/>
              <w:t>Дубай, от където лесно може да се стигне до забележителности като Ski Dubai, Jumeirah Beach Residence, свободната зона Jebel Ali, което го прави идеален избор, както за почиващите, така и за бизнес-туристите.</w:t>
            </w:r>
          </w:p>
          <w:p w14:paraId="0B34ABE6" w14:textId="77777777" w:rsidR="0020564B" w:rsidRDefault="0020564B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7EB35198" w14:textId="77777777" w:rsidR="0020564B" w:rsidRDefault="0020564B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404E3984" w14:textId="77777777" w:rsidR="0020564B" w:rsidRDefault="0020564B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Хотелът разполага със 46 елегантно обзаведени и просторни стаи от категориите Класик, Делукс, Премиер, свързани стаи и апартаменти. Всички те се отличават със стилен интериор и разполагат с 1 легло king size или 2 единични легла, самостоятелна баня, 46-инчов Full HD смарт LED телевизор и безплатен високоскоростен WiFi интернет достъп.</w:t>
            </w:r>
          </w:p>
        </w:tc>
      </w:tr>
    </w:tbl>
    <w:p w14:paraId="133A721C" w14:textId="77777777" w:rsidR="0020564B" w:rsidRDefault="0020564B" w:rsidP="0020564B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4385963" w14:textId="77777777" w:rsidR="0020564B" w:rsidRDefault="0020564B" w:rsidP="0020564B">
      <w:pP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0CA142A" w14:textId="77777777" w:rsidR="0020564B" w:rsidRDefault="0020564B" w:rsidP="0020564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44133434" w14:textId="77777777" w:rsidR="0020564B" w:rsidRDefault="0020564B" w:rsidP="0020564B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1.82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2FC67D31" w14:textId="77777777" w:rsidR="0020564B" w:rsidRDefault="0020564B" w:rsidP="0020564B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6CBD9385" w14:textId="77777777" w:rsidR="0020564B" w:rsidRDefault="0020564B" w:rsidP="0020564B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Минимален брой туристи за осъществяване на екскурзията – 20. Срок за уведомление за недостигнат брой: 20 дни преди датата на отпътуване</w:t>
      </w:r>
    </w:p>
    <w:p w14:paraId="3FD14389" w14:textId="77777777" w:rsidR="0020564B" w:rsidRDefault="0020564B" w:rsidP="0020564B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При промяна цените на входните такси за обектите и ресторантите, същата ще бъде променена и прекалкулирана.</w:t>
      </w:r>
    </w:p>
    <w:p w14:paraId="5A18C01A" w14:textId="77777777" w:rsidR="0020564B" w:rsidRDefault="0020564B" w:rsidP="0020564B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028E7D6A" w14:textId="77777777" w:rsidR="0020564B" w:rsidRDefault="0020564B" w:rsidP="002056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>
        <w:rPr>
          <w:rFonts w:ascii="Verdana" w:hAnsi="Verdana"/>
          <w:bCs/>
          <w:color w:val="002060"/>
          <w:sz w:val="20"/>
          <w:szCs w:val="20"/>
        </w:rPr>
        <w:t> 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>
        <w:rPr>
          <w:rFonts w:ascii="Verdana" w:hAnsi="Verdana"/>
          <w:bCs/>
          <w:color w:val="002060"/>
          <w:sz w:val="20"/>
          <w:szCs w:val="20"/>
        </w:rPr>
        <w:t> 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 ЗД «Евроинс”,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2F6E086D" w14:textId="77777777" w:rsidR="0020564B" w:rsidRDefault="0020564B" w:rsidP="002056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2B460AED" w14:textId="77777777" w:rsidR="0020564B" w:rsidRDefault="0020564B" w:rsidP="002056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Cs/>
          <w:color w:val="002060"/>
          <w:sz w:val="20"/>
          <w:szCs w:val="20"/>
          <w:lang w:val="ru-RU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p w14:paraId="391E01F6" w14:textId="77777777" w:rsidR="0020564B" w:rsidRDefault="0020564B" w:rsidP="0020564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F3E085E" w14:textId="77777777" w:rsidR="0020564B" w:rsidRDefault="0020564B" w:rsidP="002056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1F48DF3C" w14:textId="77777777" w:rsidR="0020564B" w:rsidRDefault="0020564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6342394" w14:textId="357E243F" w:rsidR="00722649" w:rsidRDefault="0072264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sectPr w:rsidR="00722649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94A"/>
    <w:multiLevelType w:val="multilevel"/>
    <w:tmpl w:val="07C6694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CC5731"/>
    <w:multiLevelType w:val="multilevel"/>
    <w:tmpl w:val="19CC57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27A60"/>
    <w:multiLevelType w:val="multilevel"/>
    <w:tmpl w:val="34E27A6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5D22"/>
    <w:multiLevelType w:val="multilevel"/>
    <w:tmpl w:val="47275D22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80A6552"/>
    <w:multiLevelType w:val="multilevel"/>
    <w:tmpl w:val="480A6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E05CC"/>
    <w:multiLevelType w:val="multilevel"/>
    <w:tmpl w:val="5DBE05C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58240030">
    <w:abstractNumId w:val="3"/>
  </w:num>
  <w:num w:numId="2" w16cid:durableId="1737557349">
    <w:abstractNumId w:val="5"/>
  </w:num>
  <w:num w:numId="3" w16cid:durableId="471824840">
    <w:abstractNumId w:val="1"/>
  </w:num>
  <w:num w:numId="4" w16cid:durableId="1562135183">
    <w:abstractNumId w:val="4"/>
  </w:num>
  <w:num w:numId="5" w16cid:durableId="281033188">
    <w:abstractNumId w:val="2"/>
  </w:num>
  <w:num w:numId="6" w16cid:durableId="40383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0D2C"/>
    <w:rsid w:val="000318D6"/>
    <w:rsid w:val="00033162"/>
    <w:rsid w:val="00033A4D"/>
    <w:rsid w:val="00036617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5B9D"/>
    <w:rsid w:val="000575E4"/>
    <w:rsid w:val="0006219B"/>
    <w:rsid w:val="000652FC"/>
    <w:rsid w:val="00065629"/>
    <w:rsid w:val="000678F3"/>
    <w:rsid w:val="000731B4"/>
    <w:rsid w:val="00081132"/>
    <w:rsid w:val="000829AA"/>
    <w:rsid w:val="00092A66"/>
    <w:rsid w:val="00095822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2701"/>
    <w:rsid w:val="000E311D"/>
    <w:rsid w:val="000E41B6"/>
    <w:rsid w:val="000E7800"/>
    <w:rsid w:val="000F12E2"/>
    <w:rsid w:val="00105B0E"/>
    <w:rsid w:val="001102DC"/>
    <w:rsid w:val="00114F05"/>
    <w:rsid w:val="00115D7C"/>
    <w:rsid w:val="00116EBE"/>
    <w:rsid w:val="0011719F"/>
    <w:rsid w:val="00122BE3"/>
    <w:rsid w:val="00126A38"/>
    <w:rsid w:val="00130286"/>
    <w:rsid w:val="001321CE"/>
    <w:rsid w:val="00136177"/>
    <w:rsid w:val="001404EE"/>
    <w:rsid w:val="001432DD"/>
    <w:rsid w:val="00163678"/>
    <w:rsid w:val="001672D9"/>
    <w:rsid w:val="001678CF"/>
    <w:rsid w:val="00183881"/>
    <w:rsid w:val="00190513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3B33"/>
    <w:rsid w:val="001D7D8D"/>
    <w:rsid w:val="001E48AE"/>
    <w:rsid w:val="001F302C"/>
    <w:rsid w:val="001F3A5D"/>
    <w:rsid w:val="001F4941"/>
    <w:rsid w:val="001F652A"/>
    <w:rsid w:val="00203888"/>
    <w:rsid w:val="0020529B"/>
    <w:rsid w:val="0020564B"/>
    <w:rsid w:val="002141CD"/>
    <w:rsid w:val="00226176"/>
    <w:rsid w:val="00240B48"/>
    <w:rsid w:val="002412F0"/>
    <w:rsid w:val="00243AD1"/>
    <w:rsid w:val="00250479"/>
    <w:rsid w:val="00250B73"/>
    <w:rsid w:val="002555DE"/>
    <w:rsid w:val="00255F78"/>
    <w:rsid w:val="00255FEC"/>
    <w:rsid w:val="002607E5"/>
    <w:rsid w:val="00260A54"/>
    <w:rsid w:val="00261A69"/>
    <w:rsid w:val="002659C3"/>
    <w:rsid w:val="002703D3"/>
    <w:rsid w:val="00271CC3"/>
    <w:rsid w:val="0027739C"/>
    <w:rsid w:val="00281C0D"/>
    <w:rsid w:val="00287DB3"/>
    <w:rsid w:val="00290061"/>
    <w:rsid w:val="00290DEB"/>
    <w:rsid w:val="00295C34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E487C"/>
    <w:rsid w:val="002E5399"/>
    <w:rsid w:val="002E7260"/>
    <w:rsid w:val="002F436E"/>
    <w:rsid w:val="002F53F3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72C0"/>
    <w:rsid w:val="00337BAA"/>
    <w:rsid w:val="003509F3"/>
    <w:rsid w:val="0035210E"/>
    <w:rsid w:val="00353C50"/>
    <w:rsid w:val="00356B21"/>
    <w:rsid w:val="00356D36"/>
    <w:rsid w:val="00357504"/>
    <w:rsid w:val="0036200E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A5611"/>
    <w:rsid w:val="003B1E0F"/>
    <w:rsid w:val="003B3B62"/>
    <w:rsid w:val="003B49CA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1FBB"/>
    <w:rsid w:val="00425500"/>
    <w:rsid w:val="00426B55"/>
    <w:rsid w:val="00430D24"/>
    <w:rsid w:val="00431219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4257"/>
    <w:rsid w:val="004B56E6"/>
    <w:rsid w:val="004C2E5C"/>
    <w:rsid w:val="004C717D"/>
    <w:rsid w:val="004D2A81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27571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80007"/>
    <w:rsid w:val="00591E5D"/>
    <w:rsid w:val="005935F1"/>
    <w:rsid w:val="00594E6E"/>
    <w:rsid w:val="00595492"/>
    <w:rsid w:val="0059726E"/>
    <w:rsid w:val="005A00DA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E1E4C"/>
    <w:rsid w:val="005F03F3"/>
    <w:rsid w:val="006030E7"/>
    <w:rsid w:val="00603399"/>
    <w:rsid w:val="00610B1A"/>
    <w:rsid w:val="00611C50"/>
    <w:rsid w:val="00612FAA"/>
    <w:rsid w:val="00613060"/>
    <w:rsid w:val="0061348A"/>
    <w:rsid w:val="00614777"/>
    <w:rsid w:val="006245B6"/>
    <w:rsid w:val="0062608A"/>
    <w:rsid w:val="00633505"/>
    <w:rsid w:val="00634835"/>
    <w:rsid w:val="006408F6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57AFF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2DAC"/>
    <w:rsid w:val="00694DFC"/>
    <w:rsid w:val="00694ECE"/>
    <w:rsid w:val="00697E0B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15A1"/>
    <w:rsid w:val="006C217D"/>
    <w:rsid w:val="006C3047"/>
    <w:rsid w:val="006D6A9D"/>
    <w:rsid w:val="006E27CF"/>
    <w:rsid w:val="006F1336"/>
    <w:rsid w:val="006F2155"/>
    <w:rsid w:val="006F37CF"/>
    <w:rsid w:val="006F3F17"/>
    <w:rsid w:val="006F4F45"/>
    <w:rsid w:val="007036ED"/>
    <w:rsid w:val="0070441A"/>
    <w:rsid w:val="00704A2E"/>
    <w:rsid w:val="00706B37"/>
    <w:rsid w:val="00706C46"/>
    <w:rsid w:val="007122DB"/>
    <w:rsid w:val="00712843"/>
    <w:rsid w:val="00713211"/>
    <w:rsid w:val="007148C9"/>
    <w:rsid w:val="00714AFB"/>
    <w:rsid w:val="00720C54"/>
    <w:rsid w:val="00722649"/>
    <w:rsid w:val="00722DA3"/>
    <w:rsid w:val="00723258"/>
    <w:rsid w:val="00724A58"/>
    <w:rsid w:val="0072718D"/>
    <w:rsid w:val="00730D8E"/>
    <w:rsid w:val="0073106F"/>
    <w:rsid w:val="00731F23"/>
    <w:rsid w:val="00733038"/>
    <w:rsid w:val="00745599"/>
    <w:rsid w:val="00745CFD"/>
    <w:rsid w:val="00746B86"/>
    <w:rsid w:val="00747C02"/>
    <w:rsid w:val="00760BBA"/>
    <w:rsid w:val="007629C7"/>
    <w:rsid w:val="007650A9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B0CDB"/>
    <w:rsid w:val="007C4FEA"/>
    <w:rsid w:val="007C5E6B"/>
    <w:rsid w:val="007C7D81"/>
    <w:rsid w:val="007D158A"/>
    <w:rsid w:val="007D2ED9"/>
    <w:rsid w:val="007E1B3B"/>
    <w:rsid w:val="007E1F0C"/>
    <w:rsid w:val="007E4153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96A2D"/>
    <w:rsid w:val="008A7211"/>
    <w:rsid w:val="008A7CD4"/>
    <w:rsid w:val="008B38DC"/>
    <w:rsid w:val="008C2FCF"/>
    <w:rsid w:val="008C3606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0715D"/>
    <w:rsid w:val="00912471"/>
    <w:rsid w:val="00915251"/>
    <w:rsid w:val="00922232"/>
    <w:rsid w:val="00923A6A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31EF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A86"/>
    <w:rsid w:val="009F3B68"/>
    <w:rsid w:val="009F511B"/>
    <w:rsid w:val="00A00246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32C7"/>
    <w:rsid w:val="00A9540E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237D"/>
    <w:rsid w:val="00AF58BB"/>
    <w:rsid w:val="00AF5A37"/>
    <w:rsid w:val="00AF5AFC"/>
    <w:rsid w:val="00AF5C63"/>
    <w:rsid w:val="00B0137B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67683"/>
    <w:rsid w:val="00B70DEA"/>
    <w:rsid w:val="00B71480"/>
    <w:rsid w:val="00B73AB1"/>
    <w:rsid w:val="00B76A7E"/>
    <w:rsid w:val="00B969CC"/>
    <w:rsid w:val="00B9743A"/>
    <w:rsid w:val="00BA010E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21844"/>
    <w:rsid w:val="00C23616"/>
    <w:rsid w:val="00C24F3F"/>
    <w:rsid w:val="00C31177"/>
    <w:rsid w:val="00C325DA"/>
    <w:rsid w:val="00C353B4"/>
    <w:rsid w:val="00C357D7"/>
    <w:rsid w:val="00C36DC1"/>
    <w:rsid w:val="00C37D45"/>
    <w:rsid w:val="00C4141D"/>
    <w:rsid w:val="00C4489F"/>
    <w:rsid w:val="00C47742"/>
    <w:rsid w:val="00C60D92"/>
    <w:rsid w:val="00C63537"/>
    <w:rsid w:val="00C71AAF"/>
    <w:rsid w:val="00C8116D"/>
    <w:rsid w:val="00C87A1E"/>
    <w:rsid w:val="00CA1223"/>
    <w:rsid w:val="00CA704A"/>
    <w:rsid w:val="00CA7D10"/>
    <w:rsid w:val="00CB0C67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22C58"/>
    <w:rsid w:val="00D33242"/>
    <w:rsid w:val="00D364CA"/>
    <w:rsid w:val="00D43517"/>
    <w:rsid w:val="00D45812"/>
    <w:rsid w:val="00D46891"/>
    <w:rsid w:val="00D52EC7"/>
    <w:rsid w:val="00D54FE7"/>
    <w:rsid w:val="00D6088C"/>
    <w:rsid w:val="00D837D8"/>
    <w:rsid w:val="00D90302"/>
    <w:rsid w:val="00D93DDB"/>
    <w:rsid w:val="00D93E88"/>
    <w:rsid w:val="00D95C41"/>
    <w:rsid w:val="00DA7B1C"/>
    <w:rsid w:val="00DB655B"/>
    <w:rsid w:val="00DC5288"/>
    <w:rsid w:val="00DC658E"/>
    <w:rsid w:val="00DD139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2B20"/>
    <w:rsid w:val="00E2738C"/>
    <w:rsid w:val="00E2780D"/>
    <w:rsid w:val="00E308B2"/>
    <w:rsid w:val="00E337BD"/>
    <w:rsid w:val="00E3504B"/>
    <w:rsid w:val="00E402CD"/>
    <w:rsid w:val="00E40646"/>
    <w:rsid w:val="00E40A59"/>
    <w:rsid w:val="00E40E9B"/>
    <w:rsid w:val="00E431DD"/>
    <w:rsid w:val="00E449ED"/>
    <w:rsid w:val="00E460BD"/>
    <w:rsid w:val="00E473A8"/>
    <w:rsid w:val="00E505EE"/>
    <w:rsid w:val="00E50FEE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619B"/>
    <w:rsid w:val="00EC06B8"/>
    <w:rsid w:val="00ED110C"/>
    <w:rsid w:val="00ED3A63"/>
    <w:rsid w:val="00EE4434"/>
    <w:rsid w:val="00EE595D"/>
    <w:rsid w:val="00EE5FDF"/>
    <w:rsid w:val="00EE5FE3"/>
    <w:rsid w:val="00EE6693"/>
    <w:rsid w:val="00EF04EA"/>
    <w:rsid w:val="00EF1CFB"/>
    <w:rsid w:val="00EF1D44"/>
    <w:rsid w:val="00EF2BBD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65CE"/>
    <w:rsid w:val="00F66940"/>
    <w:rsid w:val="00F71CAC"/>
    <w:rsid w:val="00F73299"/>
    <w:rsid w:val="00F825FD"/>
    <w:rsid w:val="00F82E31"/>
    <w:rsid w:val="00F92B3F"/>
    <w:rsid w:val="00F92FD4"/>
    <w:rsid w:val="00F931A1"/>
    <w:rsid w:val="00F97850"/>
    <w:rsid w:val="00FA21AB"/>
    <w:rsid w:val="00FA2E1E"/>
    <w:rsid w:val="00FA3C6D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289D"/>
    <w:rsid w:val="00FD4279"/>
    <w:rsid w:val="00FD5123"/>
    <w:rsid w:val="00FE0C5A"/>
    <w:rsid w:val="00FE7F8B"/>
    <w:rsid w:val="00FF6603"/>
    <w:rsid w:val="00FF6F69"/>
    <w:rsid w:val="07CA2CAC"/>
    <w:rsid w:val="25961A21"/>
    <w:rsid w:val="6D7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F9CD"/>
  <w15:docId w15:val="{1D1660CE-8665-6D42-A900-865D8C0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Spacing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bg-BG"/>
    </w:rPr>
  </w:style>
  <w:style w:type="character" w:customStyle="1" w:styleId="None">
    <w:name w:val="None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1507</Words>
  <Characters>8594</Characters>
  <Application>Microsoft Office Word</Application>
  <DocSecurity>0</DocSecurity>
  <Lines>71</Lines>
  <Paragraphs>20</Paragraphs>
  <ScaleCrop>false</ScaleCrop>
  <Company>Toshiba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 Issahaka</dc:creator>
  <cp:lastModifiedBy>Maria Ilieva</cp:lastModifiedBy>
  <cp:revision>7</cp:revision>
  <cp:lastPrinted>2016-06-21T09:18:00Z</cp:lastPrinted>
  <dcterms:created xsi:type="dcterms:W3CDTF">2022-10-31T14:11:00Z</dcterms:created>
  <dcterms:modified xsi:type="dcterms:W3CDTF">2023-02-24T13:58:00Z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959B49D8FCF34A479C8A8C1372E5F82E</vt:lpwstr>
  </property>
</Properties>
</file>